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82" w:rsidRPr="005A7AE1" w:rsidRDefault="000F15FD" w:rsidP="00C73A82">
      <w:pPr>
        <w:ind w:left="851" w:right="141"/>
        <w:rPr>
          <w:rFonts w:ascii="Arial" w:hAnsi="Arial" w:cs="Arial"/>
          <w:b/>
          <w:sz w:val="43"/>
          <w:szCs w:val="43"/>
        </w:rPr>
      </w:pPr>
      <w:r>
        <w:rPr>
          <w:rFonts w:ascii="Arial" w:hAnsi="Arial" w:cs="Arial"/>
          <w:b/>
          <w:sz w:val="43"/>
          <w:szCs w:val="43"/>
        </w:rPr>
        <w:t>Systémovou podjatost stavebních úřadů vyřeší jen centrální úřad pro větší stavby</w:t>
      </w:r>
    </w:p>
    <w:p w:rsidR="000F15FD" w:rsidRDefault="00FE15A7" w:rsidP="0073047C">
      <w:pPr>
        <w:ind w:left="851" w:right="141"/>
        <w:rPr>
          <w:rFonts w:ascii="Arial" w:hAnsi="Arial" w:cs="Arial"/>
          <w:color w:val="000000" w:themeColor="text1"/>
          <w:sz w:val="24"/>
        </w:rPr>
      </w:pPr>
      <w:r>
        <w:rPr>
          <w:rFonts w:ascii="Arial" w:hAnsi="Arial" w:cs="Arial"/>
          <w:color w:val="000000" w:themeColor="text1"/>
          <w:sz w:val="24"/>
        </w:rPr>
        <w:t>2</w:t>
      </w:r>
      <w:r w:rsidR="000F15FD">
        <w:rPr>
          <w:rFonts w:ascii="Arial" w:hAnsi="Arial" w:cs="Arial"/>
          <w:color w:val="000000" w:themeColor="text1"/>
          <w:sz w:val="24"/>
        </w:rPr>
        <w:t>5</w:t>
      </w:r>
      <w:r w:rsidR="00C73A82" w:rsidRPr="005533E8">
        <w:rPr>
          <w:rFonts w:ascii="Arial" w:hAnsi="Arial" w:cs="Arial"/>
          <w:color w:val="000000" w:themeColor="text1"/>
          <w:sz w:val="24"/>
        </w:rPr>
        <w:t xml:space="preserve">. </w:t>
      </w:r>
      <w:r w:rsidR="0000617C">
        <w:rPr>
          <w:rFonts w:ascii="Arial" w:hAnsi="Arial" w:cs="Arial"/>
          <w:color w:val="000000" w:themeColor="text1"/>
          <w:sz w:val="24"/>
        </w:rPr>
        <w:t>9</w:t>
      </w:r>
      <w:r w:rsidR="00C73A82">
        <w:rPr>
          <w:rFonts w:ascii="Arial" w:hAnsi="Arial" w:cs="Arial"/>
          <w:color w:val="000000" w:themeColor="text1"/>
          <w:sz w:val="24"/>
        </w:rPr>
        <w:t>. 201</w:t>
      </w:r>
      <w:r w:rsidR="00E65BBB">
        <w:rPr>
          <w:rFonts w:ascii="Arial" w:hAnsi="Arial" w:cs="Arial"/>
          <w:color w:val="000000" w:themeColor="text1"/>
          <w:sz w:val="24"/>
        </w:rPr>
        <w:t>9</w:t>
      </w:r>
      <w:r w:rsidR="008229B0">
        <w:rPr>
          <w:rFonts w:ascii="Arial" w:hAnsi="Arial" w:cs="Arial"/>
          <w:color w:val="000000" w:themeColor="text1"/>
          <w:sz w:val="24"/>
        </w:rPr>
        <w:t xml:space="preserve">, Praha – </w:t>
      </w:r>
      <w:r w:rsidR="000F15FD">
        <w:rPr>
          <w:rFonts w:ascii="Arial" w:hAnsi="Arial" w:cs="Arial"/>
          <w:color w:val="000000" w:themeColor="text1"/>
          <w:sz w:val="24"/>
        </w:rPr>
        <w:t xml:space="preserve">Snaha řešit zablokovaný proces povolování staveb se v poslední době značně zadrhává. Nejprve prosákla informace, že z připravované novely stavebního zákona vypadne takzvaná fikce souhlasu, nyní zase pražský magistrát </w:t>
      </w:r>
      <w:r w:rsidR="00E42C3E">
        <w:rPr>
          <w:rFonts w:ascii="Arial" w:hAnsi="Arial" w:cs="Arial"/>
          <w:color w:val="000000" w:themeColor="text1"/>
          <w:sz w:val="24"/>
        </w:rPr>
        <w:t xml:space="preserve">podle médií </w:t>
      </w:r>
      <w:r w:rsidR="000F15FD">
        <w:rPr>
          <w:rFonts w:ascii="Arial" w:hAnsi="Arial" w:cs="Arial"/>
          <w:color w:val="000000" w:themeColor="text1"/>
          <w:sz w:val="24"/>
        </w:rPr>
        <w:t xml:space="preserve">ustoupil tlaku městských částí a </w:t>
      </w:r>
      <w:r w:rsidR="00E42C3E">
        <w:rPr>
          <w:rFonts w:ascii="Arial" w:hAnsi="Arial" w:cs="Arial"/>
          <w:color w:val="000000" w:themeColor="text1"/>
          <w:sz w:val="24"/>
        </w:rPr>
        <w:t>přestal připravovat vznik centrálního stavebního úřadu pro velké stavby. Jeho zřízení by přitom vyřešilo systémovou podjatost stávajících 22 místních stavebních úřadů lokálním politikům. Bez těchto dvou klíčových opatřeních bohužel nelze zásadnější zlepšení čekat.</w:t>
      </w:r>
    </w:p>
    <w:p w:rsidR="00E42C3E" w:rsidRDefault="00E42C3E" w:rsidP="0073047C">
      <w:pPr>
        <w:ind w:left="851" w:right="141"/>
        <w:rPr>
          <w:rFonts w:ascii="Arial" w:hAnsi="Arial" w:cs="Arial"/>
          <w:color w:val="000000" w:themeColor="text1"/>
          <w:sz w:val="24"/>
        </w:rPr>
      </w:pPr>
      <w:r>
        <w:rPr>
          <w:rFonts w:ascii="Arial" w:hAnsi="Arial" w:cs="Arial"/>
          <w:color w:val="000000" w:themeColor="text1"/>
          <w:sz w:val="24"/>
        </w:rPr>
        <w:t>Krizi na bytovém trhu mimo jiných faktorů způsobil také nástup lokálních politiků s jediným programem – bojem proti jakékoliv nové výstavbě. Tu vystupují proti pražskému okruhu, jinde třeba proti bytovému domu.</w:t>
      </w:r>
      <w:r w:rsidR="002E20F6">
        <w:rPr>
          <w:rFonts w:ascii="Arial" w:hAnsi="Arial" w:cs="Arial"/>
          <w:color w:val="000000" w:themeColor="text1"/>
          <w:sz w:val="24"/>
        </w:rPr>
        <w:t xml:space="preserve"> Upřednostňují přitom parciální lokální zájmy nad zájmy celého města i širšího regionu.</w:t>
      </w:r>
      <w:r w:rsidR="006F031C">
        <w:rPr>
          <w:rFonts w:ascii="Arial" w:hAnsi="Arial" w:cs="Arial"/>
          <w:color w:val="000000" w:themeColor="text1"/>
          <w:sz w:val="24"/>
        </w:rPr>
        <w:t xml:space="preserve"> Na mnoha místech byli tito bojovníci s větrnými mlýny úspěšní a jejich voliči je vystřelili až do vedení radnic. Bohužel tím zastavili rozvoj </w:t>
      </w:r>
      <w:r w:rsidR="002E20F6">
        <w:rPr>
          <w:rFonts w:ascii="Arial" w:hAnsi="Arial" w:cs="Arial"/>
          <w:color w:val="000000" w:themeColor="text1"/>
          <w:sz w:val="24"/>
        </w:rPr>
        <w:t xml:space="preserve">nejen </w:t>
      </w:r>
      <w:r w:rsidR="006F031C">
        <w:rPr>
          <w:rFonts w:ascii="Arial" w:hAnsi="Arial" w:cs="Arial"/>
          <w:color w:val="000000" w:themeColor="text1"/>
          <w:sz w:val="24"/>
        </w:rPr>
        <w:t xml:space="preserve">daných městských částí </w:t>
      </w:r>
      <w:r w:rsidR="002E20F6">
        <w:rPr>
          <w:rFonts w:ascii="Arial" w:hAnsi="Arial" w:cs="Arial"/>
          <w:color w:val="000000" w:themeColor="text1"/>
          <w:sz w:val="24"/>
        </w:rPr>
        <w:t>na</w:t>
      </w:r>
      <w:r w:rsidR="006F031C">
        <w:rPr>
          <w:rFonts w:ascii="Arial" w:hAnsi="Arial" w:cs="Arial"/>
          <w:color w:val="000000" w:themeColor="text1"/>
          <w:sz w:val="24"/>
        </w:rPr>
        <w:t xml:space="preserve"> dlouhé roky.</w:t>
      </w:r>
    </w:p>
    <w:p w:rsidR="006F031C" w:rsidRDefault="006F031C" w:rsidP="0073047C">
      <w:pPr>
        <w:ind w:left="851" w:right="141"/>
        <w:rPr>
          <w:rFonts w:ascii="Arial" w:hAnsi="Arial" w:cs="Arial"/>
          <w:color w:val="000000" w:themeColor="text1"/>
          <w:sz w:val="24"/>
        </w:rPr>
      </w:pPr>
      <w:r>
        <w:rPr>
          <w:rFonts w:ascii="Arial" w:hAnsi="Arial" w:cs="Arial"/>
          <w:color w:val="000000" w:themeColor="text1"/>
          <w:sz w:val="24"/>
        </w:rPr>
        <w:t>V normálně fungujícím systému by nehrálo roli, kdo dané radnici vládne. Stavební úřady jsou totiž na městských úřadech de iure nezávislé a názor lokální politické reprezentace na jejich rozhodnutí vliv mít nemá. V našem českém legislativním Kocourkově je to ale bohužel jinak. Nezávislost stavebních úřadů existuje pouze na papíře. Ve skutečnosti má vedení městské části na úředníky stavebního úřadu obrovské páky.</w:t>
      </w:r>
    </w:p>
    <w:p w:rsidR="006F031C" w:rsidRDefault="006F031C" w:rsidP="0073047C">
      <w:pPr>
        <w:ind w:left="851" w:right="141"/>
        <w:rPr>
          <w:rFonts w:ascii="Arial" w:hAnsi="Arial" w:cs="Arial"/>
          <w:color w:val="000000" w:themeColor="text1"/>
          <w:sz w:val="24"/>
        </w:rPr>
      </w:pPr>
      <w:r>
        <w:rPr>
          <w:rFonts w:ascii="Arial" w:hAnsi="Arial" w:cs="Arial"/>
          <w:color w:val="000000" w:themeColor="text1"/>
          <w:sz w:val="24"/>
        </w:rPr>
        <w:t xml:space="preserve">Tu hlavní představuje tajemník úřadu, kterého jmenuje starosta. Právě šéf úřadu </w:t>
      </w:r>
      <w:r w:rsidR="00F1738F">
        <w:rPr>
          <w:rFonts w:ascii="Arial" w:hAnsi="Arial" w:cs="Arial"/>
          <w:color w:val="000000" w:themeColor="text1"/>
          <w:sz w:val="24"/>
        </w:rPr>
        <w:t xml:space="preserve">městské části </w:t>
      </w:r>
      <w:r>
        <w:rPr>
          <w:rFonts w:ascii="Arial" w:hAnsi="Arial" w:cs="Arial"/>
          <w:color w:val="000000" w:themeColor="text1"/>
          <w:sz w:val="24"/>
        </w:rPr>
        <w:t xml:space="preserve">je tím, kdo rozhoduje o odměnách úředníků včetně zaměstnanců stavebního úřadu. </w:t>
      </w:r>
      <w:r w:rsidR="002E20F6">
        <w:rPr>
          <w:rFonts w:ascii="Arial" w:hAnsi="Arial" w:cs="Arial"/>
          <w:color w:val="000000" w:themeColor="text1"/>
          <w:sz w:val="24"/>
        </w:rPr>
        <w:t xml:space="preserve">A to už je ohromná motivace vyhovět vedení radnice, když na tom závisí výše příjmu konkrétního člověka. Je zásadním pochybením legislativců, že něco takového dopustili. </w:t>
      </w:r>
      <w:bookmarkStart w:id="0" w:name="_GoBack"/>
      <w:bookmarkEnd w:id="0"/>
    </w:p>
    <w:p w:rsidR="002E20F6" w:rsidRDefault="002E20F6" w:rsidP="0073047C">
      <w:pPr>
        <w:ind w:left="851" w:right="141"/>
        <w:rPr>
          <w:rFonts w:ascii="Arial" w:hAnsi="Arial" w:cs="Arial"/>
          <w:color w:val="000000" w:themeColor="text1"/>
          <w:sz w:val="24"/>
        </w:rPr>
      </w:pPr>
      <w:r>
        <w:rPr>
          <w:rFonts w:ascii="Arial" w:hAnsi="Arial" w:cs="Arial"/>
          <w:color w:val="000000" w:themeColor="text1"/>
          <w:sz w:val="24"/>
        </w:rPr>
        <w:t xml:space="preserve">Zřízení centrálního stavebního úřadu pro velké stavby by přineslo také ulehčení lokálním stavebním úřadům, které si pravidelně </w:t>
      </w:r>
      <w:r w:rsidR="00886F38">
        <w:rPr>
          <w:rFonts w:ascii="Arial" w:hAnsi="Arial" w:cs="Arial"/>
          <w:color w:val="000000" w:themeColor="text1"/>
          <w:sz w:val="24"/>
        </w:rPr>
        <w:t xml:space="preserve">stěžují </w:t>
      </w:r>
      <w:r>
        <w:rPr>
          <w:rFonts w:ascii="Arial" w:hAnsi="Arial" w:cs="Arial"/>
          <w:color w:val="000000" w:themeColor="text1"/>
          <w:sz w:val="24"/>
        </w:rPr>
        <w:t>na velkou přetíženost. Jedno špičkové pracoviště dokáže koncentrovat nejlepší odborníky na stavební právo, kteří tak dokáží fundovaněji posuzovat složité stavební záměry. Lokálním stavebním úřadům pak zůstane jednodušší rozhodování o drobnějších stavbách důležitých hlavně z lokálního významu. Podobně to funguje ve zdravotnictví, kde náročné operace provád</w:t>
      </w:r>
      <w:r w:rsidR="002C178C">
        <w:rPr>
          <w:rFonts w:ascii="Arial" w:hAnsi="Arial" w:cs="Arial"/>
          <w:color w:val="000000" w:themeColor="text1"/>
          <w:sz w:val="24"/>
        </w:rPr>
        <w:t>ěj</w:t>
      </w:r>
      <w:r>
        <w:rPr>
          <w:rFonts w:ascii="Arial" w:hAnsi="Arial" w:cs="Arial"/>
          <w:color w:val="000000" w:themeColor="text1"/>
          <w:sz w:val="24"/>
        </w:rPr>
        <w:t>í profesionálové v nadregionálních specializovaných centrech, zatímco kvůli drobným zákrokům míří pacienti do okresních nemocnic.</w:t>
      </w:r>
    </w:p>
    <w:p w:rsidR="002E20F6" w:rsidRDefault="002E20F6" w:rsidP="0073047C">
      <w:pPr>
        <w:ind w:left="851" w:right="141"/>
        <w:rPr>
          <w:rFonts w:ascii="Arial" w:hAnsi="Arial" w:cs="Arial"/>
          <w:color w:val="000000" w:themeColor="text1"/>
          <w:sz w:val="24"/>
        </w:rPr>
      </w:pPr>
    </w:p>
    <w:p w:rsidR="002E20F6" w:rsidRDefault="002E20F6" w:rsidP="0073047C">
      <w:pPr>
        <w:ind w:left="851" w:right="141"/>
        <w:rPr>
          <w:rFonts w:ascii="Arial" w:hAnsi="Arial" w:cs="Arial"/>
          <w:color w:val="000000" w:themeColor="text1"/>
          <w:sz w:val="24"/>
        </w:rPr>
      </w:pPr>
      <w:r>
        <w:rPr>
          <w:rFonts w:ascii="Arial" w:hAnsi="Arial" w:cs="Arial"/>
          <w:color w:val="000000" w:themeColor="text1"/>
          <w:sz w:val="24"/>
        </w:rPr>
        <w:lastRenderedPageBreak/>
        <w:t>Apeluji proto na vedení pražského magistrátu, aby v přípravách na zřízení centrálního stavebního úřadu pokračovalo i nadále. Bez něj se obnovení rozvoje hlavního města opravdu nedočkáme.</w:t>
      </w:r>
    </w:p>
    <w:p w:rsidR="00B4725F" w:rsidRDefault="00B4725F" w:rsidP="00C73A82">
      <w:pPr>
        <w:ind w:left="851" w:right="141"/>
        <w:rPr>
          <w:rFonts w:ascii="Arial" w:hAnsi="Arial" w:cs="Arial"/>
          <w:color w:val="000000" w:themeColor="text1"/>
          <w:sz w:val="24"/>
        </w:rPr>
      </w:pPr>
    </w:p>
    <w:p w:rsidR="00C73A82" w:rsidRPr="009C3A6B" w:rsidRDefault="00C73A82" w:rsidP="00C73A82">
      <w:pPr>
        <w:ind w:left="851" w:right="141"/>
        <w:rPr>
          <w:rFonts w:ascii="Arial" w:hAnsi="Arial" w:cs="Arial"/>
          <w:b/>
          <w:sz w:val="24"/>
        </w:rPr>
      </w:pPr>
      <w:r w:rsidRPr="009C3A6B">
        <w:rPr>
          <w:rFonts w:ascii="Arial" w:hAnsi="Arial" w:cs="Arial"/>
          <w:b/>
          <w:sz w:val="24"/>
        </w:rPr>
        <w:t>RNDr. Evžen Korec, CSc.</w:t>
      </w:r>
    </w:p>
    <w:p w:rsidR="00C73A82" w:rsidRPr="009C3A6B" w:rsidRDefault="00C73A82" w:rsidP="00C73A82">
      <w:pPr>
        <w:ind w:left="851" w:right="141"/>
        <w:rPr>
          <w:rFonts w:ascii="Arial" w:hAnsi="Arial" w:cs="Arial"/>
          <w:sz w:val="24"/>
        </w:rPr>
      </w:pPr>
      <w:r w:rsidRPr="009C3A6B">
        <w:rPr>
          <w:rFonts w:ascii="Arial" w:hAnsi="Arial" w:cs="Arial"/>
          <w:sz w:val="24"/>
        </w:rPr>
        <w:t>Generální ředitel a předseda představenstva</w:t>
      </w:r>
    </w:p>
    <w:p w:rsidR="00EA35D4" w:rsidRPr="006935CA" w:rsidRDefault="007A206A" w:rsidP="00B20AA2">
      <w:pPr>
        <w:ind w:left="851" w:right="141"/>
        <w:rPr>
          <w:rFonts w:ascii="Arial" w:hAnsi="Arial" w:cs="Arial"/>
          <w:b/>
          <w:sz w:val="24"/>
        </w:rPr>
      </w:pPr>
      <w:r>
        <w:rPr>
          <w:rFonts w:ascii="Arial" w:hAnsi="Arial" w:cs="Arial"/>
          <w:b/>
          <w:sz w:val="24"/>
        </w:rPr>
        <w:t>EKOSPOL a. s</w:t>
      </w:r>
      <w:r w:rsidR="00D946A2">
        <w:rPr>
          <w:rFonts w:ascii="Arial" w:hAnsi="Arial" w:cs="Arial"/>
          <w:b/>
          <w:sz w:val="24"/>
        </w:rPr>
        <w:t>.</w:t>
      </w:r>
    </w:p>
    <w:sectPr w:rsidR="00EA35D4" w:rsidRPr="006935CA" w:rsidSect="008071D0">
      <w:headerReference w:type="default" r:id="rId7"/>
      <w:footerReference w:type="default" r:id="rId8"/>
      <w:pgSz w:w="11906" w:h="16838"/>
      <w:pgMar w:top="1843" w:right="566" w:bottom="2552" w:left="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886" w:rsidRDefault="00723886" w:rsidP="00034CB5">
      <w:pPr>
        <w:spacing w:after="0" w:line="240" w:lineRule="auto"/>
      </w:pPr>
      <w:r>
        <w:separator/>
      </w:r>
    </w:p>
  </w:endnote>
  <w:endnote w:type="continuationSeparator" w:id="0">
    <w:p w:rsidR="00723886" w:rsidRDefault="00723886"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uhaus 93">
    <w:altName w:val="Gabriola"/>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BD5BCE">
      <w:rPr>
        <w:noProof/>
        <w:lang w:eastAsia="cs-CZ"/>
      </w:rPr>
      <w:drawing>
        <wp:inline distT="0" distB="0" distL="0" distR="0" wp14:anchorId="04FCB896" wp14:editId="6E41FC60">
          <wp:extent cx="6886575" cy="1066800"/>
          <wp:effectExtent l="0" t="0" r="9525" b="0"/>
          <wp:docPr id="5" name="Obrázek 5" descr="TZ-footer-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Z-footer-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575" cy="1066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886" w:rsidRDefault="00723886" w:rsidP="00034CB5">
      <w:pPr>
        <w:spacing w:after="0" w:line="240" w:lineRule="auto"/>
      </w:pPr>
      <w:r>
        <w:separator/>
      </w:r>
    </w:p>
  </w:footnote>
  <w:footnote w:type="continuationSeparator" w:id="0">
    <w:p w:rsidR="00723886" w:rsidRDefault="00723886"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03447" w:rsidP="007C71B4">
    <w:pPr>
      <w:pStyle w:val="Zhlav"/>
      <w:ind w:left="708"/>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-150495</wp:posOffset>
              </wp:positionV>
              <wp:extent cx="1619250" cy="59055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619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FE15A7" w:rsidP="00603447">
                          <w:pPr>
                            <w:spacing w:after="0" w:line="240" w:lineRule="auto"/>
                            <w:jc w:val="center"/>
                            <w:rPr>
                              <w:rFonts w:ascii="Bauhaus 93" w:hAnsi="Bauhaus 93"/>
                              <w:color w:val="005936"/>
                              <w:sz w:val="44"/>
                            </w:rPr>
                          </w:pPr>
                          <w:r>
                            <w:rPr>
                              <w:rFonts w:ascii="Bauhaus 93" w:hAnsi="Bauhaus 93"/>
                              <w:color w:val="005936"/>
                              <w:sz w:val="44"/>
                            </w:rPr>
                            <w:t>2</w:t>
                          </w:r>
                          <w:r w:rsidR="000F15FD">
                            <w:rPr>
                              <w:rFonts w:ascii="Bauhaus 93" w:hAnsi="Bauhaus 93"/>
                              <w:color w:val="005936"/>
                              <w:sz w:val="44"/>
                            </w:rPr>
                            <w:t>5</w:t>
                          </w:r>
                          <w:r w:rsidR="00603447">
                            <w:rPr>
                              <w:rFonts w:ascii="Bauhaus 93" w:hAnsi="Bauhaus 93"/>
                              <w:color w:val="005936"/>
                              <w:sz w:val="44"/>
                            </w:rPr>
                            <w:t>/</w:t>
                          </w:r>
                          <w:r w:rsidR="0000617C">
                            <w:rPr>
                              <w:rFonts w:ascii="Bauhaus 93" w:hAnsi="Bauhaus 93"/>
                              <w:color w:val="005936"/>
                              <w:sz w:val="44"/>
                            </w:rPr>
                            <w:t>9</w:t>
                          </w:r>
                          <w:r w:rsidR="00603447">
                            <w:rPr>
                              <w:rFonts w:ascii="Bauhaus 93" w:hAnsi="Bauhaus 93"/>
                              <w:color w:val="005936"/>
                              <w:sz w:val="44"/>
                            </w:rPr>
                            <w:t>/</w:t>
                          </w:r>
                          <w:r w:rsidR="00603447" w:rsidRPr="00603447">
                            <w:rPr>
                              <w:rFonts w:ascii="Bauhaus 93" w:hAnsi="Bauhaus 93"/>
                              <w:color w:val="005936"/>
                              <w:sz w:val="44"/>
                            </w:rPr>
                            <w:t>201</w:t>
                          </w:r>
                          <w:r w:rsidR="00E65BBB">
                            <w:rPr>
                              <w:rFonts w:ascii="Bauhaus 93" w:hAnsi="Bauhaus 93"/>
                              <w:color w:val="005936"/>
                              <w:sz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1.85pt;width:12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7ukgIAAI8FAAAOAAAAZHJzL2Uyb0RvYy54bWysVM1uEzEQviPxDpbvdJO0CSTqpgqtgpCq&#10;tiJBPTteu7GwPcZ2shveiOfgxRh7Nz+UXoq47I4938x4vvm5vGqMJlvhgwJb0v5ZjxJhOVTKPpX0&#10;63L+7gMlITJbMQ1WlHQnAr2avn1zWbuJGMAadCU8QSc2TGpX0nWMblIUga+FYeEMnLColOANi3j0&#10;T0XlWY3ejS4Gvd6oqMFXzgMXIeDtTauk0+xfSsHjvZRBRKJLim+L+evzd5W+xfSSTZ48c2vFu2ew&#10;f3iFYcpi0IOrGxYZ2Xj1lyujuIcAMp5xMAVIqbjIOWA2/d6zbBZr5kTOBckJ7kBT+H9u+d32wRNV&#10;lfScEssMlmgpmgjbXz+JAy3IeaKodmGCyIVDbGw+QoOl3t8HvEyZN9Kb9MecCOqR7N2BYPRIeDIa&#10;9ceDIao46obj3hBldF8crZ0P8ZMAQ5JQUo8FzLyy7W2ILXQPScECaFXNldb5kJpGXGtPtgzLrWN+&#10;Izr/A6UtqUs6OsfQychCMm89a5tuRG6bLlzKvM0wS3GnRcJo+0VIpC0n+kJsxrmwh/gZnVASQ73G&#10;sMMfX/Ua4zYPtMiRwcaDsVEWfM4+z9mRsurbnjLZ4rE2J3knMTarpuuIFVQ7bAgP7VQFx+cKq3bL&#10;QnxgHscIC42rId7jR2pA1qGTKFmD//HSfcJjd6OWkhrHsqTh+4Z5QYn+bLHvx/2LizTH+XAxfD/A&#10;gz/VrE41dmOuAVuhj0vI8SwmfNR7UXowj7hBZikqqpjlGLukcS9ex3ZZ4AbiYjbLIJxcx+KtXTie&#10;XCd6U08um0fmXde4EVv+DvYDzCbP+rfFJksLs00EqXJzJ4JbVjvicerzeHQbKq2V03NGHffo9DcA&#10;AAD//wMAUEsDBBQABgAIAAAAIQBQwvBe4gAAAAoBAAAPAAAAZHJzL2Rvd25yZXYueG1sTI9NT4NA&#10;EIbvJv6HzZh4Me3SIqDI0BijNvFm8SPetuwIRHaXsFuK/97xpMeZefLO8xab2fRiotF3ziKslhEI&#10;srXTnW0QXqqHxRUIH5TVqneWEL7Jw6Y8PSlUrt3RPtO0C43gEOtzhdCGMORS+rolo/zSDWT59ulG&#10;owKPYyP1qI4cbnq5jqJUGtVZ/tCqge5aqr92B4PwcdG8P/n58fUYJ/Fwv52q7E1XiOdn8+0NiEBz&#10;+IPhV5/VoWSnvTtY7UWPcJlGCaMIi3WcgWAiWyW82SOk1zHIspD/K5Q/AAAA//8DAFBLAQItABQA&#10;BgAIAAAAIQC2gziS/gAAAOEBAAATAAAAAAAAAAAAAAAAAAAAAABbQ29udGVudF9UeXBlc10ueG1s&#10;UEsBAi0AFAAGAAgAAAAhADj9If/WAAAAlAEAAAsAAAAAAAAAAAAAAAAALwEAAF9yZWxzLy5yZWxz&#10;UEsBAi0AFAAGAAgAAAAhAPtt7u6SAgAAjwUAAA4AAAAAAAAAAAAAAAAALgIAAGRycy9lMm9Eb2Mu&#10;eG1sUEsBAi0AFAAGAAgAAAAhAFDC8F7iAAAACgEAAA8AAAAAAAAAAAAAAAAA7AQAAGRycy9kb3du&#10;cmV2LnhtbFBLBQYAAAAABAAEAPMAAAD7BQAAAAA=&#10;" fillcolor="white [3201]" stroked="f" strokeweight=".5pt">
              <v:textbox>
                <w:txbxContent>
                  <w:p w:rsidR="00603447" w:rsidRPr="00603447" w:rsidRDefault="00FE15A7" w:rsidP="00603447">
                    <w:pPr>
                      <w:spacing w:after="0" w:line="240" w:lineRule="auto"/>
                      <w:jc w:val="center"/>
                      <w:rPr>
                        <w:rFonts w:ascii="Bauhaus 93" w:hAnsi="Bauhaus 93"/>
                        <w:color w:val="005936"/>
                        <w:sz w:val="44"/>
                      </w:rPr>
                    </w:pPr>
                    <w:r>
                      <w:rPr>
                        <w:rFonts w:ascii="Bauhaus 93" w:hAnsi="Bauhaus 93"/>
                        <w:color w:val="005936"/>
                        <w:sz w:val="44"/>
                      </w:rPr>
                      <w:t>2</w:t>
                    </w:r>
                    <w:r w:rsidR="000F15FD">
                      <w:rPr>
                        <w:rFonts w:ascii="Bauhaus 93" w:hAnsi="Bauhaus 93"/>
                        <w:color w:val="005936"/>
                        <w:sz w:val="44"/>
                      </w:rPr>
                      <w:t>5</w:t>
                    </w:r>
                    <w:r w:rsidR="00603447">
                      <w:rPr>
                        <w:rFonts w:ascii="Bauhaus 93" w:hAnsi="Bauhaus 93"/>
                        <w:color w:val="005936"/>
                        <w:sz w:val="44"/>
                      </w:rPr>
                      <w:t>/</w:t>
                    </w:r>
                    <w:r w:rsidR="0000617C">
                      <w:rPr>
                        <w:rFonts w:ascii="Bauhaus 93" w:hAnsi="Bauhaus 93"/>
                        <w:color w:val="005936"/>
                        <w:sz w:val="44"/>
                      </w:rPr>
                      <w:t>9</w:t>
                    </w:r>
                    <w:r w:rsidR="00603447">
                      <w:rPr>
                        <w:rFonts w:ascii="Bauhaus 93" w:hAnsi="Bauhaus 93"/>
                        <w:color w:val="005936"/>
                        <w:sz w:val="44"/>
                      </w:rPr>
                      <w:t>/</w:t>
                    </w:r>
                    <w:r w:rsidR="00603447" w:rsidRPr="00603447">
                      <w:rPr>
                        <w:rFonts w:ascii="Bauhaus 93" w:hAnsi="Bauhaus 93"/>
                        <w:color w:val="005936"/>
                        <w:sz w:val="44"/>
                      </w:rPr>
                      <w:t>201</w:t>
                    </w:r>
                    <w:r w:rsidR="00E65BBB">
                      <w:rPr>
                        <w:rFonts w:ascii="Bauhaus 93" w:hAnsi="Bauhaus 93"/>
                        <w:color w:val="005936"/>
                        <w:sz w:val="44"/>
                      </w:rPr>
                      <w:t>9</w:t>
                    </w:r>
                  </w:p>
                </w:txbxContent>
              </v:textbox>
            </v:shape>
          </w:pict>
        </mc:Fallback>
      </mc:AlternateContent>
    </w:r>
    <w:r w:rsidR="009A4CEA">
      <w:rPr>
        <w:noProof/>
        <w:lang w:eastAsia="cs-CZ"/>
      </w:rPr>
      <w:drawing>
        <wp:inline distT="0" distB="0" distL="0" distR="0" wp14:anchorId="5EFFF7E4" wp14:editId="1CD5E210">
          <wp:extent cx="6845198" cy="468173"/>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_Komentar_al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98" cy="4681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0617C"/>
    <w:rsid w:val="000328A5"/>
    <w:rsid w:val="00033034"/>
    <w:rsid w:val="00034CB5"/>
    <w:rsid w:val="00036A53"/>
    <w:rsid w:val="00040211"/>
    <w:rsid w:val="000437F6"/>
    <w:rsid w:val="00061EF8"/>
    <w:rsid w:val="00065730"/>
    <w:rsid w:val="000823A2"/>
    <w:rsid w:val="00084DDE"/>
    <w:rsid w:val="00087948"/>
    <w:rsid w:val="000A506B"/>
    <w:rsid w:val="000A62A5"/>
    <w:rsid w:val="000B1709"/>
    <w:rsid w:val="000B7BAF"/>
    <w:rsid w:val="000C1A18"/>
    <w:rsid w:val="000D0021"/>
    <w:rsid w:val="000F15FD"/>
    <w:rsid w:val="000F322B"/>
    <w:rsid w:val="000F335A"/>
    <w:rsid w:val="000F71CA"/>
    <w:rsid w:val="001001F6"/>
    <w:rsid w:val="00110F7D"/>
    <w:rsid w:val="00115CD4"/>
    <w:rsid w:val="001339EB"/>
    <w:rsid w:val="0016145C"/>
    <w:rsid w:val="00167389"/>
    <w:rsid w:val="00196BD7"/>
    <w:rsid w:val="001E042F"/>
    <w:rsid w:val="001E55DD"/>
    <w:rsid w:val="001F5CC4"/>
    <w:rsid w:val="002053C2"/>
    <w:rsid w:val="00210C37"/>
    <w:rsid w:val="002226F1"/>
    <w:rsid w:val="00226689"/>
    <w:rsid w:val="002344E8"/>
    <w:rsid w:val="00237159"/>
    <w:rsid w:val="0024101D"/>
    <w:rsid w:val="00242738"/>
    <w:rsid w:val="00283DC4"/>
    <w:rsid w:val="00292F91"/>
    <w:rsid w:val="002939C6"/>
    <w:rsid w:val="002A2CC3"/>
    <w:rsid w:val="002B0E3E"/>
    <w:rsid w:val="002B32E3"/>
    <w:rsid w:val="002C178C"/>
    <w:rsid w:val="002C1D81"/>
    <w:rsid w:val="002C74D7"/>
    <w:rsid w:val="002E20F6"/>
    <w:rsid w:val="002F1B85"/>
    <w:rsid w:val="00300646"/>
    <w:rsid w:val="00315FDE"/>
    <w:rsid w:val="003239AE"/>
    <w:rsid w:val="00323E63"/>
    <w:rsid w:val="00371E39"/>
    <w:rsid w:val="00376858"/>
    <w:rsid w:val="00381522"/>
    <w:rsid w:val="003870A5"/>
    <w:rsid w:val="00391271"/>
    <w:rsid w:val="00397B15"/>
    <w:rsid w:val="003B1AF8"/>
    <w:rsid w:val="003C452F"/>
    <w:rsid w:val="003D5D76"/>
    <w:rsid w:val="003E2230"/>
    <w:rsid w:val="003F4C8A"/>
    <w:rsid w:val="004019BF"/>
    <w:rsid w:val="00401EEF"/>
    <w:rsid w:val="0041364F"/>
    <w:rsid w:val="0042084C"/>
    <w:rsid w:val="004248DF"/>
    <w:rsid w:val="00425AC5"/>
    <w:rsid w:val="00432F85"/>
    <w:rsid w:val="00435B86"/>
    <w:rsid w:val="00443B97"/>
    <w:rsid w:val="00447100"/>
    <w:rsid w:val="00453E6D"/>
    <w:rsid w:val="004778BD"/>
    <w:rsid w:val="0048562A"/>
    <w:rsid w:val="004925BC"/>
    <w:rsid w:val="00492D98"/>
    <w:rsid w:val="004C4DFF"/>
    <w:rsid w:val="004D7829"/>
    <w:rsid w:val="004E2265"/>
    <w:rsid w:val="004F10A8"/>
    <w:rsid w:val="004F3BCA"/>
    <w:rsid w:val="005022F0"/>
    <w:rsid w:val="00505D9D"/>
    <w:rsid w:val="00511FED"/>
    <w:rsid w:val="005305D8"/>
    <w:rsid w:val="00536572"/>
    <w:rsid w:val="00536838"/>
    <w:rsid w:val="00552C86"/>
    <w:rsid w:val="00573D37"/>
    <w:rsid w:val="00575E88"/>
    <w:rsid w:val="005868DA"/>
    <w:rsid w:val="00590E2C"/>
    <w:rsid w:val="005A065B"/>
    <w:rsid w:val="005A466A"/>
    <w:rsid w:val="005A7AE1"/>
    <w:rsid w:val="005B6903"/>
    <w:rsid w:val="005D1B96"/>
    <w:rsid w:val="005D1E4F"/>
    <w:rsid w:val="005D295C"/>
    <w:rsid w:val="005F32F0"/>
    <w:rsid w:val="005F4FFD"/>
    <w:rsid w:val="00603447"/>
    <w:rsid w:val="006038B1"/>
    <w:rsid w:val="00614074"/>
    <w:rsid w:val="006150A6"/>
    <w:rsid w:val="00626B99"/>
    <w:rsid w:val="00633CC5"/>
    <w:rsid w:val="006363C0"/>
    <w:rsid w:val="00644835"/>
    <w:rsid w:val="00653BC5"/>
    <w:rsid w:val="00664458"/>
    <w:rsid w:val="00675481"/>
    <w:rsid w:val="0067693A"/>
    <w:rsid w:val="006771DD"/>
    <w:rsid w:val="00680985"/>
    <w:rsid w:val="00686F22"/>
    <w:rsid w:val="006935CA"/>
    <w:rsid w:val="006B5984"/>
    <w:rsid w:val="006F031C"/>
    <w:rsid w:val="00723886"/>
    <w:rsid w:val="0073047C"/>
    <w:rsid w:val="007435CE"/>
    <w:rsid w:val="00754580"/>
    <w:rsid w:val="00787934"/>
    <w:rsid w:val="007967DF"/>
    <w:rsid w:val="007A206A"/>
    <w:rsid w:val="007A387D"/>
    <w:rsid w:val="007A4C48"/>
    <w:rsid w:val="007C71B4"/>
    <w:rsid w:val="007D0424"/>
    <w:rsid w:val="007D2C35"/>
    <w:rsid w:val="007E0D6F"/>
    <w:rsid w:val="007E576A"/>
    <w:rsid w:val="007E6021"/>
    <w:rsid w:val="008071D0"/>
    <w:rsid w:val="00821866"/>
    <w:rsid w:val="008229B0"/>
    <w:rsid w:val="0082673E"/>
    <w:rsid w:val="008314B8"/>
    <w:rsid w:val="0083543B"/>
    <w:rsid w:val="008762B1"/>
    <w:rsid w:val="0088016A"/>
    <w:rsid w:val="008808D3"/>
    <w:rsid w:val="00880967"/>
    <w:rsid w:val="00882C53"/>
    <w:rsid w:val="00884961"/>
    <w:rsid w:val="00886F38"/>
    <w:rsid w:val="008A31F3"/>
    <w:rsid w:val="008A4560"/>
    <w:rsid w:val="008B0D66"/>
    <w:rsid w:val="008B2F60"/>
    <w:rsid w:val="008C05F9"/>
    <w:rsid w:val="008C4358"/>
    <w:rsid w:val="008E2D4B"/>
    <w:rsid w:val="008F0BCD"/>
    <w:rsid w:val="00910990"/>
    <w:rsid w:val="00910F40"/>
    <w:rsid w:val="00911267"/>
    <w:rsid w:val="00913CFB"/>
    <w:rsid w:val="00924755"/>
    <w:rsid w:val="009404D0"/>
    <w:rsid w:val="0094496E"/>
    <w:rsid w:val="00975EB8"/>
    <w:rsid w:val="009A4CEA"/>
    <w:rsid w:val="009B0D19"/>
    <w:rsid w:val="009B2882"/>
    <w:rsid w:val="009B6EE1"/>
    <w:rsid w:val="009C6366"/>
    <w:rsid w:val="009D4F11"/>
    <w:rsid w:val="009E2E40"/>
    <w:rsid w:val="00A014CF"/>
    <w:rsid w:val="00A315F1"/>
    <w:rsid w:val="00A47695"/>
    <w:rsid w:val="00A66035"/>
    <w:rsid w:val="00A7553E"/>
    <w:rsid w:val="00A801EE"/>
    <w:rsid w:val="00A8420C"/>
    <w:rsid w:val="00A8650D"/>
    <w:rsid w:val="00AC5D7C"/>
    <w:rsid w:val="00AE5816"/>
    <w:rsid w:val="00AF5E7E"/>
    <w:rsid w:val="00B140B3"/>
    <w:rsid w:val="00B14770"/>
    <w:rsid w:val="00B20AA2"/>
    <w:rsid w:val="00B2288C"/>
    <w:rsid w:val="00B33B10"/>
    <w:rsid w:val="00B34457"/>
    <w:rsid w:val="00B4725F"/>
    <w:rsid w:val="00B63478"/>
    <w:rsid w:val="00B92FB8"/>
    <w:rsid w:val="00BA3E54"/>
    <w:rsid w:val="00BA5242"/>
    <w:rsid w:val="00BB2E64"/>
    <w:rsid w:val="00BB6C9A"/>
    <w:rsid w:val="00BD5BCE"/>
    <w:rsid w:val="00BE7D6D"/>
    <w:rsid w:val="00BF1B4C"/>
    <w:rsid w:val="00BF730B"/>
    <w:rsid w:val="00C06068"/>
    <w:rsid w:val="00C12759"/>
    <w:rsid w:val="00C34385"/>
    <w:rsid w:val="00C363AF"/>
    <w:rsid w:val="00C448D5"/>
    <w:rsid w:val="00C600F4"/>
    <w:rsid w:val="00C60886"/>
    <w:rsid w:val="00C637C7"/>
    <w:rsid w:val="00C73A82"/>
    <w:rsid w:val="00C876E8"/>
    <w:rsid w:val="00C92917"/>
    <w:rsid w:val="00CA21FC"/>
    <w:rsid w:val="00CC2763"/>
    <w:rsid w:val="00CC5834"/>
    <w:rsid w:val="00CC63F0"/>
    <w:rsid w:val="00CE0F81"/>
    <w:rsid w:val="00D00BCD"/>
    <w:rsid w:val="00D01F7C"/>
    <w:rsid w:val="00D17842"/>
    <w:rsid w:val="00D200ED"/>
    <w:rsid w:val="00D24429"/>
    <w:rsid w:val="00D33C70"/>
    <w:rsid w:val="00D46500"/>
    <w:rsid w:val="00D47F45"/>
    <w:rsid w:val="00D5337D"/>
    <w:rsid w:val="00D54051"/>
    <w:rsid w:val="00D5667F"/>
    <w:rsid w:val="00D64D70"/>
    <w:rsid w:val="00D66CA2"/>
    <w:rsid w:val="00D7257F"/>
    <w:rsid w:val="00D946A2"/>
    <w:rsid w:val="00D966E2"/>
    <w:rsid w:val="00DA355A"/>
    <w:rsid w:val="00DE0F62"/>
    <w:rsid w:val="00DF1D07"/>
    <w:rsid w:val="00DF3D93"/>
    <w:rsid w:val="00E026D3"/>
    <w:rsid w:val="00E0769C"/>
    <w:rsid w:val="00E10C75"/>
    <w:rsid w:val="00E36F8B"/>
    <w:rsid w:val="00E42C3E"/>
    <w:rsid w:val="00E45448"/>
    <w:rsid w:val="00E50AF1"/>
    <w:rsid w:val="00E6119F"/>
    <w:rsid w:val="00E63623"/>
    <w:rsid w:val="00E65BBB"/>
    <w:rsid w:val="00E672A0"/>
    <w:rsid w:val="00E73DC1"/>
    <w:rsid w:val="00E76E05"/>
    <w:rsid w:val="00E83953"/>
    <w:rsid w:val="00E90349"/>
    <w:rsid w:val="00E94889"/>
    <w:rsid w:val="00EA35D4"/>
    <w:rsid w:val="00EA759B"/>
    <w:rsid w:val="00EB1562"/>
    <w:rsid w:val="00EB1B70"/>
    <w:rsid w:val="00EB4881"/>
    <w:rsid w:val="00EB619C"/>
    <w:rsid w:val="00EE6DAB"/>
    <w:rsid w:val="00EF30C6"/>
    <w:rsid w:val="00F1327A"/>
    <w:rsid w:val="00F14999"/>
    <w:rsid w:val="00F14ADF"/>
    <w:rsid w:val="00F1738F"/>
    <w:rsid w:val="00F2497D"/>
    <w:rsid w:val="00F33532"/>
    <w:rsid w:val="00F502B2"/>
    <w:rsid w:val="00F538B8"/>
    <w:rsid w:val="00F5515B"/>
    <w:rsid w:val="00F75431"/>
    <w:rsid w:val="00F91193"/>
    <w:rsid w:val="00F95FEE"/>
    <w:rsid w:val="00FA5B2A"/>
    <w:rsid w:val="00FC0C5B"/>
    <w:rsid w:val="00FC2E06"/>
    <w:rsid w:val="00FC6630"/>
    <w:rsid w:val="00FD0556"/>
    <w:rsid w:val="00FD28C1"/>
    <w:rsid w:val="00FE15A7"/>
    <w:rsid w:val="00FE5F6F"/>
    <w:rsid w:val="00FF0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50B90-1896-45D1-B310-E8D3B97F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F50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 w:type="table" w:styleId="Mkatabulky">
    <w:name w:val="Table Grid"/>
    <w:basedOn w:val="Normlntabulka"/>
    <w:uiPriority w:val="59"/>
    <w:rsid w:val="00F5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502B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66766">
      <w:bodyDiv w:val="1"/>
      <w:marLeft w:val="0"/>
      <w:marRight w:val="0"/>
      <w:marTop w:val="0"/>
      <w:marBottom w:val="0"/>
      <w:divBdr>
        <w:top w:val="none" w:sz="0" w:space="0" w:color="auto"/>
        <w:left w:val="none" w:sz="0" w:space="0" w:color="auto"/>
        <w:bottom w:val="none" w:sz="0" w:space="0" w:color="auto"/>
        <w:right w:val="none" w:sz="0" w:space="0" w:color="auto"/>
      </w:divBdr>
    </w:div>
    <w:div w:id="2018076462">
      <w:bodyDiv w:val="1"/>
      <w:marLeft w:val="0"/>
      <w:marRight w:val="0"/>
      <w:marTop w:val="0"/>
      <w:marBottom w:val="0"/>
      <w:divBdr>
        <w:top w:val="none" w:sz="0" w:space="0" w:color="auto"/>
        <w:left w:val="none" w:sz="0" w:space="0" w:color="auto"/>
        <w:bottom w:val="none" w:sz="0" w:space="0" w:color="auto"/>
        <w:right w:val="none" w:sz="0" w:space="0" w:color="auto"/>
      </w:divBdr>
    </w:div>
    <w:div w:id="20280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01B1-BC34-44B9-992A-0DFB2C9AF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401</Words>
  <Characters>2366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mholy</dc:creator>
  <cp:lastModifiedBy>Ekospol a.s.</cp:lastModifiedBy>
  <cp:revision>7</cp:revision>
  <cp:lastPrinted>2019-09-25T12:26:00Z</cp:lastPrinted>
  <dcterms:created xsi:type="dcterms:W3CDTF">2019-09-25T12:03:00Z</dcterms:created>
  <dcterms:modified xsi:type="dcterms:W3CDTF">2019-09-25T14:08:00Z</dcterms:modified>
</cp:coreProperties>
</file>