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D27CFB" w:rsidP="00C73A82">
      <w:pPr>
        <w:ind w:left="851" w:right="141"/>
        <w:rPr>
          <w:rFonts w:ascii="Arial" w:hAnsi="Arial" w:cs="Arial"/>
          <w:b/>
          <w:sz w:val="43"/>
          <w:szCs w:val="43"/>
        </w:rPr>
      </w:pPr>
      <w:r>
        <w:rPr>
          <w:rFonts w:ascii="Arial" w:hAnsi="Arial" w:cs="Arial"/>
          <w:b/>
          <w:sz w:val="43"/>
          <w:szCs w:val="43"/>
        </w:rPr>
        <w:t>Podpora bydlení v praxi: Vyšší daně i poplatky</w:t>
      </w:r>
    </w:p>
    <w:p w:rsidR="00D27CFB" w:rsidRDefault="00D27CFB" w:rsidP="0073047C">
      <w:pPr>
        <w:ind w:left="851" w:right="141"/>
        <w:rPr>
          <w:rFonts w:ascii="Arial" w:hAnsi="Arial" w:cs="Arial"/>
          <w:color w:val="000000" w:themeColor="text1"/>
          <w:sz w:val="24"/>
        </w:rPr>
      </w:pPr>
      <w:r>
        <w:rPr>
          <w:rFonts w:ascii="Arial" w:hAnsi="Arial" w:cs="Arial"/>
          <w:color w:val="000000" w:themeColor="text1"/>
          <w:sz w:val="24"/>
        </w:rPr>
        <w:t>18</w:t>
      </w:r>
      <w:r w:rsidR="00C73A82" w:rsidRPr="005533E8">
        <w:rPr>
          <w:rFonts w:ascii="Arial" w:hAnsi="Arial" w:cs="Arial"/>
          <w:color w:val="000000" w:themeColor="text1"/>
          <w:sz w:val="24"/>
        </w:rPr>
        <w:t xml:space="preserve">. </w:t>
      </w:r>
      <w:r>
        <w:rPr>
          <w:rFonts w:ascii="Arial" w:hAnsi="Arial" w:cs="Arial"/>
          <w:color w:val="000000" w:themeColor="text1"/>
          <w:sz w:val="24"/>
        </w:rPr>
        <w:t>6</w:t>
      </w:r>
      <w:r w:rsidR="00C73A82">
        <w:rPr>
          <w:rFonts w:ascii="Arial" w:hAnsi="Arial" w:cs="Arial"/>
          <w:color w:val="000000" w:themeColor="text1"/>
          <w:sz w:val="24"/>
        </w:rPr>
        <w:t>. 201</w:t>
      </w:r>
      <w:r w:rsidR="00E65BBB">
        <w:rPr>
          <w:rFonts w:ascii="Arial" w:hAnsi="Arial" w:cs="Arial"/>
          <w:color w:val="000000" w:themeColor="text1"/>
          <w:sz w:val="24"/>
        </w:rPr>
        <w:t>9</w:t>
      </w:r>
      <w:r w:rsidR="008229B0">
        <w:rPr>
          <w:rFonts w:ascii="Arial" w:hAnsi="Arial" w:cs="Arial"/>
          <w:color w:val="000000" w:themeColor="text1"/>
          <w:sz w:val="24"/>
        </w:rPr>
        <w:t xml:space="preserve">, Praha – </w:t>
      </w:r>
      <w:r>
        <w:rPr>
          <w:rFonts w:ascii="Arial" w:hAnsi="Arial" w:cs="Arial"/>
          <w:color w:val="000000" w:themeColor="text1"/>
          <w:sz w:val="24"/>
        </w:rPr>
        <w:t xml:space="preserve">Politici na všech úrovních se předhání v nápadech, jak zlepšit dostupnost vlastního bydlení, která se kvůli paralyzovanému povolování nových staveb v poslední době výrazně zhoršila. Některé návrhy jsou správné, jako například možnost </w:t>
      </w:r>
      <w:r w:rsidR="00C34282">
        <w:rPr>
          <w:rFonts w:ascii="Arial" w:hAnsi="Arial" w:cs="Arial"/>
          <w:color w:val="000000" w:themeColor="text1"/>
          <w:sz w:val="24"/>
        </w:rPr>
        <w:t>spojeného územního a</w:t>
      </w:r>
      <w:r>
        <w:rPr>
          <w:rFonts w:ascii="Arial" w:hAnsi="Arial" w:cs="Arial"/>
          <w:color w:val="000000" w:themeColor="text1"/>
          <w:sz w:val="24"/>
        </w:rPr>
        <w:t xml:space="preserve"> stavebního řízení či </w:t>
      </w:r>
      <w:r w:rsidR="00C34282">
        <w:rPr>
          <w:rFonts w:ascii="Arial" w:hAnsi="Arial" w:cs="Arial"/>
          <w:color w:val="000000" w:themeColor="text1"/>
          <w:sz w:val="24"/>
        </w:rPr>
        <w:t xml:space="preserve">zvažovaný </w:t>
      </w:r>
      <w:r>
        <w:rPr>
          <w:rFonts w:ascii="Arial" w:hAnsi="Arial" w:cs="Arial"/>
          <w:color w:val="000000" w:themeColor="text1"/>
          <w:sz w:val="24"/>
        </w:rPr>
        <w:t>centralizovaný stavební úřad, jiné už méně. Když ale má dojít na další konkrétní činy, už to tak slavné není. Někdy se naopak zdá, že stát zájemcům o vlastní bydlení hází jen další klacky pod nohy.</w:t>
      </w:r>
    </w:p>
    <w:p w:rsidR="00D27CFB" w:rsidRDefault="00D27CFB" w:rsidP="0073047C">
      <w:pPr>
        <w:ind w:left="851" w:right="141"/>
        <w:rPr>
          <w:rFonts w:ascii="Arial" w:hAnsi="Arial" w:cs="Arial"/>
          <w:color w:val="000000" w:themeColor="text1"/>
          <w:sz w:val="24"/>
        </w:rPr>
      </w:pPr>
      <w:r>
        <w:rPr>
          <w:rFonts w:ascii="Arial" w:hAnsi="Arial" w:cs="Arial"/>
          <w:color w:val="000000" w:themeColor="text1"/>
          <w:sz w:val="24"/>
        </w:rPr>
        <w:t xml:space="preserve">Po nedávné zprávě, že chce ministerstvo financí zrušit osvobození od spotřební daně pro domovní kotelny, což by citelně zdražilo teplo takřka 400 tisícům domácností, jsou tu další nepříjemné novinky. Výrazně má podražit daň z nemovitosti. Portál </w:t>
      </w:r>
      <w:proofErr w:type="spellStart"/>
      <w:r>
        <w:rPr>
          <w:rFonts w:ascii="Arial" w:hAnsi="Arial" w:cs="Arial"/>
          <w:color w:val="000000" w:themeColor="text1"/>
          <w:sz w:val="24"/>
        </w:rPr>
        <w:t>SeznamZprávy</w:t>
      </w:r>
      <w:proofErr w:type="spellEnd"/>
      <w:r>
        <w:rPr>
          <w:rFonts w:ascii="Arial" w:hAnsi="Arial" w:cs="Arial"/>
          <w:color w:val="000000" w:themeColor="text1"/>
          <w:sz w:val="24"/>
        </w:rPr>
        <w:t xml:space="preserve"> napsal, že ministryně financí Alena Schillerová na setkání s představiteli samosprávy poradil městům a obcím, aby tuto daň zvýšily. Šlo o reakci na výtky starostů, že stát do jejich rozpočtů posílá málo peněz.</w:t>
      </w:r>
      <w:r w:rsidR="00731183">
        <w:rPr>
          <w:rFonts w:ascii="Arial" w:hAnsi="Arial" w:cs="Arial"/>
          <w:color w:val="000000" w:themeColor="text1"/>
          <w:sz w:val="24"/>
        </w:rPr>
        <w:t xml:space="preserve"> Pro některé majitele by to znamenalo zvýšení daně až o tisíce korun.</w:t>
      </w:r>
    </w:p>
    <w:p w:rsidR="00731183" w:rsidRDefault="00731183" w:rsidP="0073047C">
      <w:pPr>
        <w:ind w:left="851" w:right="141"/>
        <w:rPr>
          <w:rFonts w:ascii="Arial" w:hAnsi="Arial" w:cs="Arial"/>
          <w:color w:val="000000" w:themeColor="text1"/>
          <w:sz w:val="24"/>
        </w:rPr>
      </w:pPr>
      <w:r>
        <w:rPr>
          <w:rFonts w:ascii="Arial" w:hAnsi="Arial" w:cs="Arial"/>
          <w:color w:val="000000" w:themeColor="text1"/>
          <w:sz w:val="24"/>
        </w:rPr>
        <w:t xml:space="preserve">Až dvojnásobně dražší má být také poplatek za vklad do katastru nemovitosti. Místo nynější tisícikoruny si bude muset žadatel připravit rovnou dvě. Tak to aspoň navrhuje daňový balíček, který vláda poslala poslancům ke schválení. Vláda očekává, že by se tím do veřejných rozpočtů dostalo </w:t>
      </w:r>
      <w:r w:rsidR="00C34282">
        <w:rPr>
          <w:rFonts w:ascii="Arial" w:hAnsi="Arial" w:cs="Arial"/>
          <w:color w:val="000000" w:themeColor="text1"/>
          <w:sz w:val="24"/>
        </w:rPr>
        <w:t>skoro o 700 milionů korun více.</w:t>
      </w:r>
    </w:p>
    <w:p w:rsidR="00066D88" w:rsidRDefault="00C34282" w:rsidP="0073047C">
      <w:pPr>
        <w:ind w:left="851" w:right="141"/>
        <w:rPr>
          <w:rFonts w:ascii="Arial" w:hAnsi="Arial" w:cs="Arial"/>
          <w:color w:val="000000" w:themeColor="text1"/>
          <w:sz w:val="24"/>
        </w:rPr>
      </w:pPr>
      <w:r>
        <w:rPr>
          <w:rFonts w:ascii="Arial" w:hAnsi="Arial" w:cs="Arial"/>
          <w:color w:val="000000" w:themeColor="text1"/>
          <w:sz w:val="24"/>
        </w:rPr>
        <w:t>Jednotlivec tak za vlastní nemovitost sice zaplatí maximálně o tisícikoruny více, jde ale spíše o princip. Na jednu stranu deklaruji, že podporuji lidi v nákupu nemovitostí. Ty, co se na to nechají přesvědčit a byt či dům si pořídí, pak pěkně zkasíruji. Ona tolikrát opakovaná podpora v tomto světle vypadá spíš jako z toho pořekadla „Když ptáčka lapají, pěkně mu zpívají“.</w:t>
      </w:r>
    </w:p>
    <w:p w:rsidR="007837AC" w:rsidRDefault="00C34282" w:rsidP="0073047C">
      <w:pPr>
        <w:ind w:left="851" w:right="141"/>
        <w:rPr>
          <w:rFonts w:ascii="Arial" w:hAnsi="Arial" w:cs="Arial"/>
          <w:color w:val="000000" w:themeColor="text1"/>
          <w:sz w:val="24"/>
        </w:rPr>
      </w:pPr>
      <w:r>
        <w:rPr>
          <w:rFonts w:ascii="Arial" w:hAnsi="Arial" w:cs="Arial"/>
          <w:color w:val="000000" w:themeColor="text1"/>
          <w:sz w:val="24"/>
        </w:rPr>
        <w:t xml:space="preserve">Reálné kroky vlády totiž jdou přímo proti slibům o dostupnějším bydlení. Kromě těchto daňových a poplatkových změn totiž nesmíme zapomenout ani na snahy výrazně zvýšit pravomoci České národní banky (ČNB) určovat parametry hypoték. Přitom už předchozí </w:t>
      </w:r>
      <w:r w:rsidR="00066D88">
        <w:rPr>
          <w:rFonts w:ascii="Arial" w:hAnsi="Arial" w:cs="Arial"/>
          <w:color w:val="000000" w:themeColor="text1"/>
          <w:sz w:val="24"/>
        </w:rPr>
        <w:t>doporučení centrálních bankéřů doslova paralyzovala hypoteční trh a od vlastního bydlení odstřihla v podstatě i celou střední třídu.</w:t>
      </w:r>
    </w:p>
    <w:p w:rsidR="00C34282" w:rsidRDefault="007837AC" w:rsidP="0073047C">
      <w:pPr>
        <w:ind w:left="851" w:right="141"/>
        <w:rPr>
          <w:rFonts w:ascii="Arial" w:hAnsi="Arial" w:cs="Arial"/>
          <w:color w:val="000000" w:themeColor="text1"/>
          <w:sz w:val="24"/>
        </w:rPr>
      </w:pPr>
      <w:r>
        <w:rPr>
          <w:rFonts w:ascii="Arial" w:hAnsi="Arial" w:cs="Arial"/>
          <w:color w:val="000000" w:themeColor="text1"/>
          <w:sz w:val="24"/>
        </w:rPr>
        <w:t xml:space="preserve">A </w:t>
      </w:r>
      <w:r w:rsidR="00066D88">
        <w:rPr>
          <w:rFonts w:ascii="Arial" w:hAnsi="Arial" w:cs="Arial"/>
          <w:color w:val="000000" w:themeColor="text1"/>
          <w:sz w:val="24"/>
        </w:rPr>
        <w:t>mnoho let připravovan</w:t>
      </w:r>
      <w:r>
        <w:rPr>
          <w:rFonts w:ascii="Arial" w:hAnsi="Arial" w:cs="Arial"/>
          <w:color w:val="000000" w:themeColor="text1"/>
          <w:sz w:val="24"/>
        </w:rPr>
        <w:t>ý a</w:t>
      </w:r>
      <w:r w:rsidR="00066D88">
        <w:rPr>
          <w:rFonts w:ascii="Arial" w:hAnsi="Arial" w:cs="Arial"/>
          <w:color w:val="000000" w:themeColor="text1"/>
          <w:sz w:val="24"/>
        </w:rPr>
        <w:t xml:space="preserve"> diskutovan</w:t>
      </w:r>
      <w:r>
        <w:rPr>
          <w:rFonts w:ascii="Arial" w:hAnsi="Arial" w:cs="Arial"/>
          <w:color w:val="000000" w:themeColor="text1"/>
          <w:sz w:val="24"/>
        </w:rPr>
        <w:t>ý</w:t>
      </w:r>
      <w:r w:rsidR="00066D88">
        <w:rPr>
          <w:rFonts w:ascii="Arial" w:hAnsi="Arial" w:cs="Arial"/>
          <w:color w:val="000000" w:themeColor="text1"/>
          <w:sz w:val="24"/>
        </w:rPr>
        <w:t xml:space="preserve"> nov</w:t>
      </w:r>
      <w:r>
        <w:rPr>
          <w:rFonts w:ascii="Arial" w:hAnsi="Arial" w:cs="Arial"/>
          <w:color w:val="000000" w:themeColor="text1"/>
          <w:sz w:val="24"/>
        </w:rPr>
        <w:t>ý</w:t>
      </w:r>
      <w:r w:rsidR="00066D88">
        <w:rPr>
          <w:rFonts w:ascii="Arial" w:hAnsi="Arial" w:cs="Arial"/>
          <w:color w:val="000000" w:themeColor="text1"/>
          <w:sz w:val="24"/>
        </w:rPr>
        <w:t xml:space="preserve"> stavební zákon, který by měl odblokovat zaseknutý proces p</w:t>
      </w:r>
      <w:r>
        <w:rPr>
          <w:rFonts w:ascii="Arial" w:hAnsi="Arial" w:cs="Arial"/>
          <w:color w:val="000000" w:themeColor="text1"/>
          <w:sz w:val="24"/>
        </w:rPr>
        <w:t>ovolování nových staveb, také stále chybí.</w:t>
      </w:r>
      <w:bookmarkStart w:id="0" w:name="_GoBack"/>
      <w:bookmarkEnd w:id="0"/>
    </w:p>
    <w:p w:rsidR="00D27CFB" w:rsidRDefault="00D27CFB" w:rsidP="0073047C">
      <w:pPr>
        <w:ind w:left="851" w:right="141"/>
        <w:rPr>
          <w:rFonts w:ascii="Arial" w:hAnsi="Arial" w:cs="Arial"/>
          <w:color w:val="000000" w:themeColor="text1"/>
          <w:sz w:val="24"/>
        </w:rPr>
      </w:pPr>
      <w:r>
        <w:rPr>
          <w:rFonts w:ascii="Arial" w:hAnsi="Arial" w:cs="Arial"/>
          <w:color w:val="000000" w:themeColor="text1"/>
          <w:sz w:val="24"/>
        </w:rPr>
        <w:t>Vláda se tak přes veřejné proklamace o nutnosti podporovat vlastnické bydlení spíše snaží převzít od České národní banky titul hrobníka snů o vlastním bydlení. Jinak si opakované snahy naplnit děravý státní rozpočet na úkor majitelů nemovitostí vysvětlit neumím.</w:t>
      </w:r>
    </w:p>
    <w:p w:rsidR="00D27CFB" w:rsidRDefault="00D27CFB" w:rsidP="0073047C">
      <w:pPr>
        <w:ind w:left="851" w:right="141"/>
        <w:rPr>
          <w:rFonts w:ascii="Arial" w:hAnsi="Arial" w:cs="Arial"/>
          <w:color w:val="000000" w:themeColor="text1"/>
          <w:sz w:val="24"/>
        </w:rPr>
      </w:pPr>
    </w:p>
    <w:p w:rsidR="00653BC5" w:rsidRDefault="00653BC5" w:rsidP="00080C86">
      <w:pPr>
        <w:ind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FC2E06" w:rsidRDefault="007A206A" w:rsidP="006935CA">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p w:rsidR="00066D88" w:rsidRPr="006935CA" w:rsidRDefault="00066D88" w:rsidP="006935CA">
      <w:pPr>
        <w:ind w:left="851" w:right="141"/>
        <w:rPr>
          <w:rFonts w:ascii="Arial" w:hAnsi="Arial" w:cs="Arial"/>
          <w:b/>
          <w:sz w:val="24"/>
        </w:rPr>
      </w:pPr>
    </w:p>
    <w:sectPr w:rsidR="00066D88"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1E" w:rsidRDefault="001C7F1E" w:rsidP="00034CB5">
      <w:pPr>
        <w:spacing w:after="0" w:line="240" w:lineRule="auto"/>
      </w:pPr>
      <w:r>
        <w:separator/>
      </w:r>
    </w:p>
  </w:endnote>
  <w:endnote w:type="continuationSeparator" w:id="0">
    <w:p w:rsidR="001C7F1E" w:rsidRDefault="001C7F1E"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BD5BCE">
      <w:rPr>
        <w:noProof/>
        <w:lang w:eastAsia="cs-CZ"/>
      </w:rPr>
      <w:drawing>
        <wp:inline distT="0" distB="0" distL="0" distR="0" wp14:anchorId="04FCB896" wp14:editId="6E41FC60">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1E" w:rsidRDefault="001C7F1E" w:rsidP="00034CB5">
      <w:pPr>
        <w:spacing w:after="0" w:line="240" w:lineRule="auto"/>
      </w:pPr>
      <w:r>
        <w:separator/>
      </w:r>
    </w:p>
  </w:footnote>
  <w:footnote w:type="continuationSeparator" w:id="0">
    <w:p w:rsidR="001C7F1E" w:rsidRDefault="001C7F1E"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D27CFB" w:rsidP="00603447">
                          <w:pPr>
                            <w:spacing w:after="0" w:line="240" w:lineRule="auto"/>
                            <w:jc w:val="center"/>
                            <w:rPr>
                              <w:rFonts w:ascii="Bauhaus 93" w:hAnsi="Bauhaus 93"/>
                              <w:color w:val="005936"/>
                              <w:sz w:val="44"/>
                            </w:rPr>
                          </w:pPr>
                          <w:r>
                            <w:rPr>
                              <w:rFonts w:ascii="Bauhaus 93" w:hAnsi="Bauhaus 93"/>
                              <w:color w:val="005936"/>
                              <w:sz w:val="44"/>
                            </w:rPr>
                            <w:t>18</w:t>
                          </w:r>
                          <w:r w:rsidR="00603447">
                            <w:rPr>
                              <w:rFonts w:ascii="Bauhaus 93" w:hAnsi="Bauhaus 93"/>
                              <w:color w:val="005936"/>
                              <w:sz w:val="44"/>
                            </w:rPr>
                            <w:t>/</w:t>
                          </w:r>
                          <w:r>
                            <w:rPr>
                              <w:rFonts w:ascii="Bauhaus 93" w:hAnsi="Bauhaus 93"/>
                              <w:color w:val="005936"/>
                              <w:sz w:val="44"/>
                            </w:rPr>
                            <w:t>6</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D27CFB" w:rsidP="00603447">
                    <w:pPr>
                      <w:spacing w:after="0" w:line="240" w:lineRule="auto"/>
                      <w:jc w:val="center"/>
                      <w:rPr>
                        <w:rFonts w:ascii="Bauhaus 93" w:hAnsi="Bauhaus 93"/>
                        <w:color w:val="005936"/>
                        <w:sz w:val="44"/>
                      </w:rPr>
                    </w:pPr>
                    <w:r>
                      <w:rPr>
                        <w:rFonts w:ascii="Bauhaus 93" w:hAnsi="Bauhaus 93"/>
                        <w:color w:val="005936"/>
                        <w:sz w:val="44"/>
                      </w:rPr>
                      <w:t>18</w:t>
                    </w:r>
                    <w:r w:rsidR="00603447">
                      <w:rPr>
                        <w:rFonts w:ascii="Bauhaus 93" w:hAnsi="Bauhaus 93"/>
                        <w:color w:val="005936"/>
                        <w:sz w:val="44"/>
                      </w:rPr>
                      <w:t>/</w:t>
                    </w:r>
                    <w:r>
                      <w:rPr>
                        <w:rFonts w:ascii="Bauhaus 93" w:hAnsi="Bauhaus 93"/>
                        <w:color w:val="005936"/>
                        <w:sz w:val="44"/>
                      </w:rPr>
                      <w:t>6</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40211"/>
    <w:rsid w:val="000437F6"/>
    <w:rsid w:val="00061EF8"/>
    <w:rsid w:val="00065730"/>
    <w:rsid w:val="00066D88"/>
    <w:rsid w:val="00080C86"/>
    <w:rsid w:val="000823A2"/>
    <w:rsid w:val="00084DDE"/>
    <w:rsid w:val="00087948"/>
    <w:rsid w:val="000A62A5"/>
    <w:rsid w:val="000B1709"/>
    <w:rsid w:val="000B7BAF"/>
    <w:rsid w:val="000C1A18"/>
    <w:rsid w:val="000D0021"/>
    <w:rsid w:val="000F322B"/>
    <w:rsid w:val="000F335A"/>
    <w:rsid w:val="000F71CA"/>
    <w:rsid w:val="00110F7D"/>
    <w:rsid w:val="001339EB"/>
    <w:rsid w:val="0016145C"/>
    <w:rsid w:val="00167389"/>
    <w:rsid w:val="00182490"/>
    <w:rsid w:val="001C7F1E"/>
    <w:rsid w:val="001E55DD"/>
    <w:rsid w:val="001F5CC4"/>
    <w:rsid w:val="002053C2"/>
    <w:rsid w:val="00210C37"/>
    <w:rsid w:val="002344E8"/>
    <w:rsid w:val="00237159"/>
    <w:rsid w:val="0024101D"/>
    <w:rsid w:val="00242738"/>
    <w:rsid w:val="00292F91"/>
    <w:rsid w:val="002939C6"/>
    <w:rsid w:val="002A2CC3"/>
    <w:rsid w:val="002B0E3E"/>
    <w:rsid w:val="002B32E3"/>
    <w:rsid w:val="002C1D81"/>
    <w:rsid w:val="002C74D7"/>
    <w:rsid w:val="002F1B85"/>
    <w:rsid w:val="00300646"/>
    <w:rsid w:val="00315FDE"/>
    <w:rsid w:val="003239AE"/>
    <w:rsid w:val="00323E63"/>
    <w:rsid w:val="00371E39"/>
    <w:rsid w:val="00376858"/>
    <w:rsid w:val="00381522"/>
    <w:rsid w:val="003870A5"/>
    <w:rsid w:val="00391271"/>
    <w:rsid w:val="00397B15"/>
    <w:rsid w:val="003B1AF8"/>
    <w:rsid w:val="003C452F"/>
    <w:rsid w:val="003D5D76"/>
    <w:rsid w:val="003E2230"/>
    <w:rsid w:val="003F4C8A"/>
    <w:rsid w:val="004019BF"/>
    <w:rsid w:val="00401EEF"/>
    <w:rsid w:val="0041364F"/>
    <w:rsid w:val="0042084C"/>
    <w:rsid w:val="00421F45"/>
    <w:rsid w:val="004248DF"/>
    <w:rsid w:val="00432F85"/>
    <w:rsid w:val="00435B86"/>
    <w:rsid w:val="00443B97"/>
    <w:rsid w:val="00447100"/>
    <w:rsid w:val="00453E6D"/>
    <w:rsid w:val="004778BD"/>
    <w:rsid w:val="0048562A"/>
    <w:rsid w:val="004925BC"/>
    <w:rsid w:val="00492D98"/>
    <w:rsid w:val="004C4DFF"/>
    <w:rsid w:val="004E2265"/>
    <w:rsid w:val="004F10A8"/>
    <w:rsid w:val="004F3BCA"/>
    <w:rsid w:val="005022F0"/>
    <w:rsid w:val="00505D9D"/>
    <w:rsid w:val="005305D8"/>
    <w:rsid w:val="00536572"/>
    <w:rsid w:val="00536838"/>
    <w:rsid w:val="00552C86"/>
    <w:rsid w:val="00573D37"/>
    <w:rsid w:val="00575E88"/>
    <w:rsid w:val="00590E2C"/>
    <w:rsid w:val="005A065B"/>
    <w:rsid w:val="005A7AE1"/>
    <w:rsid w:val="005B6903"/>
    <w:rsid w:val="005D1B96"/>
    <w:rsid w:val="005F32F0"/>
    <w:rsid w:val="005F4FFD"/>
    <w:rsid w:val="00603447"/>
    <w:rsid w:val="006038B1"/>
    <w:rsid w:val="00614074"/>
    <w:rsid w:val="006150A6"/>
    <w:rsid w:val="00626B99"/>
    <w:rsid w:val="00633CC5"/>
    <w:rsid w:val="006363C0"/>
    <w:rsid w:val="00644835"/>
    <w:rsid w:val="00653BC5"/>
    <w:rsid w:val="00664458"/>
    <w:rsid w:val="00675481"/>
    <w:rsid w:val="0067693A"/>
    <w:rsid w:val="006771DD"/>
    <w:rsid w:val="00680985"/>
    <w:rsid w:val="00680F35"/>
    <w:rsid w:val="006935CA"/>
    <w:rsid w:val="006B5984"/>
    <w:rsid w:val="0073047C"/>
    <w:rsid w:val="00731183"/>
    <w:rsid w:val="007435CE"/>
    <w:rsid w:val="00754580"/>
    <w:rsid w:val="007837AC"/>
    <w:rsid w:val="00787934"/>
    <w:rsid w:val="007967DF"/>
    <w:rsid w:val="007A206A"/>
    <w:rsid w:val="007A387D"/>
    <w:rsid w:val="007A4C48"/>
    <w:rsid w:val="007C71B4"/>
    <w:rsid w:val="007D0424"/>
    <w:rsid w:val="007D2C35"/>
    <w:rsid w:val="007E0D6F"/>
    <w:rsid w:val="007E576A"/>
    <w:rsid w:val="008071D0"/>
    <w:rsid w:val="00821866"/>
    <w:rsid w:val="008229B0"/>
    <w:rsid w:val="0082673E"/>
    <w:rsid w:val="008314B8"/>
    <w:rsid w:val="0083543B"/>
    <w:rsid w:val="008762B1"/>
    <w:rsid w:val="0088016A"/>
    <w:rsid w:val="008808D3"/>
    <w:rsid w:val="00880967"/>
    <w:rsid w:val="00882C53"/>
    <w:rsid w:val="00884961"/>
    <w:rsid w:val="008A4560"/>
    <w:rsid w:val="008B0D66"/>
    <w:rsid w:val="008C05F9"/>
    <w:rsid w:val="008C4358"/>
    <w:rsid w:val="008E2D4B"/>
    <w:rsid w:val="008F0BCD"/>
    <w:rsid w:val="00910F40"/>
    <w:rsid w:val="00911267"/>
    <w:rsid w:val="00913CFB"/>
    <w:rsid w:val="00924755"/>
    <w:rsid w:val="009404D0"/>
    <w:rsid w:val="0094496E"/>
    <w:rsid w:val="00975EB8"/>
    <w:rsid w:val="009A4CEA"/>
    <w:rsid w:val="009B0D19"/>
    <w:rsid w:val="009B6EE1"/>
    <w:rsid w:val="009D4F11"/>
    <w:rsid w:val="009E2E40"/>
    <w:rsid w:val="00A014CF"/>
    <w:rsid w:val="00A315F1"/>
    <w:rsid w:val="00A47695"/>
    <w:rsid w:val="00A66035"/>
    <w:rsid w:val="00A7553E"/>
    <w:rsid w:val="00A801EE"/>
    <w:rsid w:val="00A8420C"/>
    <w:rsid w:val="00A8650D"/>
    <w:rsid w:val="00AC5D7C"/>
    <w:rsid w:val="00AE5816"/>
    <w:rsid w:val="00AF5E7E"/>
    <w:rsid w:val="00B140B3"/>
    <w:rsid w:val="00B14770"/>
    <w:rsid w:val="00B2288C"/>
    <w:rsid w:val="00B33B10"/>
    <w:rsid w:val="00B34457"/>
    <w:rsid w:val="00B63478"/>
    <w:rsid w:val="00B92FB8"/>
    <w:rsid w:val="00BA3E54"/>
    <w:rsid w:val="00BA5242"/>
    <w:rsid w:val="00BB2E64"/>
    <w:rsid w:val="00BB6C9A"/>
    <w:rsid w:val="00BC610E"/>
    <w:rsid w:val="00BD5BCE"/>
    <w:rsid w:val="00BE7D6D"/>
    <w:rsid w:val="00BF1B4C"/>
    <w:rsid w:val="00BF730B"/>
    <w:rsid w:val="00C06068"/>
    <w:rsid w:val="00C12759"/>
    <w:rsid w:val="00C34282"/>
    <w:rsid w:val="00C34385"/>
    <w:rsid w:val="00C363AF"/>
    <w:rsid w:val="00C448D5"/>
    <w:rsid w:val="00C600F4"/>
    <w:rsid w:val="00C60886"/>
    <w:rsid w:val="00C637C7"/>
    <w:rsid w:val="00C73A82"/>
    <w:rsid w:val="00C876E8"/>
    <w:rsid w:val="00CA21FC"/>
    <w:rsid w:val="00CC2763"/>
    <w:rsid w:val="00CC5834"/>
    <w:rsid w:val="00CC63F0"/>
    <w:rsid w:val="00CE0F81"/>
    <w:rsid w:val="00D00BCD"/>
    <w:rsid w:val="00D01F7C"/>
    <w:rsid w:val="00D17842"/>
    <w:rsid w:val="00D200ED"/>
    <w:rsid w:val="00D27CFB"/>
    <w:rsid w:val="00D33C70"/>
    <w:rsid w:val="00D46500"/>
    <w:rsid w:val="00D5337D"/>
    <w:rsid w:val="00D54051"/>
    <w:rsid w:val="00D5667F"/>
    <w:rsid w:val="00D64D70"/>
    <w:rsid w:val="00D66CA2"/>
    <w:rsid w:val="00D6716F"/>
    <w:rsid w:val="00D7257F"/>
    <w:rsid w:val="00D946A2"/>
    <w:rsid w:val="00DA355A"/>
    <w:rsid w:val="00DB52B8"/>
    <w:rsid w:val="00DE0F62"/>
    <w:rsid w:val="00DF1D07"/>
    <w:rsid w:val="00DF3D93"/>
    <w:rsid w:val="00DF7195"/>
    <w:rsid w:val="00E026D3"/>
    <w:rsid w:val="00E0769C"/>
    <w:rsid w:val="00E10C75"/>
    <w:rsid w:val="00E36F8B"/>
    <w:rsid w:val="00E45448"/>
    <w:rsid w:val="00E50AF1"/>
    <w:rsid w:val="00E6119F"/>
    <w:rsid w:val="00E63623"/>
    <w:rsid w:val="00E65BBB"/>
    <w:rsid w:val="00E672A0"/>
    <w:rsid w:val="00E76E05"/>
    <w:rsid w:val="00E83953"/>
    <w:rsid w:val="00E90349"/>
    <w:rsid w:val="00E94889"/>
    <w:rsid w:val="00EA759B"/>
    <w:rsid w:val="00EB1562"/>
    <w:rsid w:val="00EB1B70"/>
    <w:rsid w:val="00EE6DAB"/>
    <w:rsid w:val="00EF30C6"/>
    <w:rsid w:val="00F1327A"/>
    <w:rsid w:val="00F14999"/>
    <w:rsid w:val="00F14ADF"/>
    <w:rsid w:val="00F2497D"/>
    <w:rsid w:val="00F33532"/>
    <w:rsid w:val="00F502B2"/>
    <w:rsid w:val="00F538B8"/>
    <w:rsid w:val="00F5515B"/>
    <w:rsid w:val="00F75431"/>
    <w:rsid w:val="00FA5B2A"/>
    <w:rsid w:val="00FC0C5B"/>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90B1-2E9C-4AA4-AAAA-E5253F2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385</Words>
  <Characters>2276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5</cp:revision>
  <cp:lastPrinted>2019-06-18T10:30:00Z</cp:lastPrinted>
  <dcterms:created xsi:type="dcterms:W3CDTF">2019-06-18T10:07:00Z</dcterms:created>
  <dcterms:modified xsi:type="dcterms:W3CDTF">2019-06-18T12:52:00Z</dcterms:modified>
</cp:coreProperties>
</file>