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A5" w:rsidRDefault="00195276" w:rsidP="00C73A82">
      <w:pPr>
        <w:ind w:left="851" w:right="141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Hypot</w:t>
      </w:r>
      <w:r w:rsidR="00F3090F">
        <w:rPr>
          <w:rFonts w:ascii="Arial" w:hAnsi="Arial" w:cs="Arial"/>
          <w:b/>
          <w:sz w:val="40"/>
          <w:szCs w:val="40"/>
        </w:rPr>
        <w:t>eční sazby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00409A">
        <w:rPr>
          <w:rFonts w:ascii="Arial" w:hAnsi="Arial" w:cs="Arial"/>
          <w:b/>
          <w:sz w:val="40"/>
          <w:szCs w:val="40"/>
        </w:rPr>
        <w:t>stagnují a drží se na historických maximech. Doplácí na to realitní trh</w:t>
      </w:r>
    </w:p>
    <w:p w:rsidR="0000409A" w:rsidRDefault="0000409A" w:rsidP="00195276">
      <w:pPr>
        <w:ind w:left="851" w:right="141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6</w:t>
      </w:r>
      <w:r w:rsidR="00C73A82" w:rsidRPr="00241624">
        <w:rPr>
          <w:rFonts w:ascii="Arial" w:hAnsi="Arial" w:cs="Arial"/>
          <w:color w:val="000000" w:themeColor="text1"/>
          <w:sz w:val="23"/>
          <w:szCs w:val="23"/>
        </w:rPr>
        <w:t xml:space="preserve">. </w:t>
      </w:r>
      <w:r>
        <w:rPr>
          <w:rFonts w:ascii="Arial" w:hAnsi="Arial" w:cs="Arial"/>
          <w:color w:val="000000" w:themeColor="text1"/>
          <w:sz w:val="23"/>
          <w:szCs w:val="23"/>
        </w:rPr>
        <w:t>4</w:t>
      </w:r>
      <w:r w:rsidR="00C73A82" w:rsidRPr="00241624">
        <w:rPr>
          <w:rFonts w:ascii="Arial" w:hAnsi="Arial" w:cs="Arial"/>
          <w:color w:val="000000" w:themeColor="text1"/>
          <w:sz w:val="23"/>
          <w:szCs w:val="23"/>
        </w:rPr>
        <w:t>. 20</w:t>
      </w:r>
      <w:r w:rsidR="00907E3D" w:rsidRPr="00241624">
        <w:rPr>
          <w:rFonts w:ascii="Arial" w:hAnsi="Arial" w:cs="Arial"/>
          <w:color w:val="000000" w:themeColor="text1"/>
          <w:sz w:val="23"/>
          <w:szCs w:val="23"/>
        </w:rPr>
        <w:t>2</w:t>
      </w:r>
      <w:r w:rsidR="00E2444E">
        <w:rPr>
          <w:rFonts w:ascii="Arial" w:hAnsi="Arial" w:cs="Arial"/>
          <w:color w:val="000000" w:themeColor="text1"/>
          <w:sz w:val="23"/>
          <w:szCs w:val="23"/>
        </w:rPr>
        <w:t>3</w:t>
      </w:r>
      <w:r w:rsidR="008229B0" w:rsidRPr="00241624">
        <w:rPr>
          <w:rFonts w:ascii="Arial" w:hAnsi="Arial" w:cs="Arial"/>
          <w:color w:val="000000" w:themeColor="text1"/>
          <w:sz w:val="23"/>
          <w:szCs w:val="23"/>
        </w:rPr>
        <w:t>, Praha –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Konec akčních slev, kterými některé velké banky snažily nalákat klienty k uzavření hypotečního úvěru</w:t>
      </w:r>
      <w:r w:rsidR="0053201B">
        <w:rPr>
          <w:rFonts w:ascii="Arial" w:hAnsi="Arial" w:cs="Arial"/>
          <w:color w:val="000000" w:themeColor="text1"/>
          <w:sz w:val="23"/>
          <w:szCs w:val="23"/>
        </w:rPr>
        <w:t>,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vedl k tomu, že průměrná úroková hypoteční sazba na začátku dubna opět nepatrně vzrostla. Ukazatel </w:t>
      </w:r>
      <w:proofErr w:type="spellStart"/>
      <w:r>
        <w:rPr>
          <w:rFonts w:ascii="Arial" w:hAnsi="Arial" w:cs="Arial"/>
          <w:color w:val="000000" w:themeColor="text1"/>
          <w:sz w:val="23"/>
          <w:szCs w:val="23"/>
        </w:rPr>
        <w:t>Fincentrum</w:t>
      </w:r>
      <w:proofErr w:type="spellEnd"/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3"/>
          <w:szCs w:val="23"/>
        </w:rPr>
        <w:t>Hypoindex</w:t>
      </w:r>
      <w:proofErr w:type="spellEnd"/>
      <w:r>
        <w:rPr>
          <w:rFonts w:ascii="Arial" w:hAnsi="Arial" w:cs="Arial"/>
          <w:color w:val="000000" w:themeColor="text1"/>
          <w:sz w:val="23"/>
          <w:szCs w:val="23"/>
        </w:rPr>
        <w:t xml:space="preserve"> zaznamenal růst o tři bazické body na 6,3 procenta. Zásadní vliv má Česká národní banka (ČNB), která drží základní úrokové sazby na stejné hodnotě už od loňského června. Právě od nich se odvíjí i úroky komerčních úvěrů včetně těch hypotečních. Dokud centrální banka základní úrokové sazby nesníží, hypotéky levnější nebudou.</w:t>
      </w:r>
    </w:p>
    <w:p w:rsidR="0000409A" w:rsidRDefault="0000409A" w:rsidP="00195276">
      <w:pPr>
        <w:ind w:left="851" w:right="141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Rekordně drahé hypotéky jsou zásadním faktorem, který negativně ovlivňuje celý realitní trh. Většina domácností v Česku financuje koupi vlastního bytu prostřednictvím hypotéky, jen v Praze se dlouhodobě na hypotéku prodal každý druhý nový byt. To se nyní změnilo. Drahé a hůře dostupné hypotéky, na které často nedosáhnou ani lidé s nadprůměrným příjmem</w:t>
      </w:r>
      <w:r w:rsidR="00B65554">
        <w:rPr>
          <w:rFonts w:ascii="Arial" w:hAnsi="Arial" w:cs="Arial"/>
          <w:color w:val="000000" w:themeColor="text1"/>
          <w:sz w:val="23"/>
          <w:szCs w:val="23"/>
        </w:rPr>
        <w:t>,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způsobily, že </w:t>
      </w:r>
      <w:r w:rsidR="0053201B">
        <w:rPr>
          <w:rFonts w:ascii="Arial" w:hAnsi="Arial" w:cs="Arial"/>
          <w:color w:val="000000" w:themeColor="text1"/>
          <w:sz w:val="23"/>
          <w:szCs w:val="23"/>
        </w:rPr>
        <w:t xml:space="preserve">se celý realitní trh výrazně propadl. Pokud budu opět mluvit jen za Prahu, tak v ní se loni prodalo nejméně nových bytů za posledních dvacet let. Developeři podle dat </w:t>
      </w:r>
      <w:proofErr w:type="spellStart"/>
      <w:r w:rsidR="0053201B">
        <w:rPr>
          <w:rFonts w:ascii="Arial" w:hAnsi="Arial" w:cs="Arial"/>
          <w:color w:val="000000" w:themeColor="text1"/>
          <w:sz w:val="23"/>
          <w:szCs w:val="23"/>
        </w:rPr>
        <w:t>Ekospolu</w:t>
      </w:r>
      <w:proofErr w:type="spellEnd"/>
      <w:r w:rsidR="0053201B">
        <w:rPr>
          <w:rFonts w:ascii="Arial" w:hAnsi="Arial" w:cs="Arial"/>
          <w:color w:val="000000" w:themeColor="text1"/>
          <w:sz w:val="23"/>
          <w:szCs w:val="23"/>
        </w:rPr>
        <w:t xml:space="preserve"> prodali o dvě třetiny nových bytů méně než v roce 2021.</w:t>
      </w:r>
    </w:p>
    <w:p w:rsidR="0053201B" w:rsidRDefault="0053201B" w:rsidP="00195276">
      <w:pPr>
        <w:ind w:left="851" w:right="141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Je otázkou, kdy se tento negativní vývoj zlomí. Centrální bankéři opakovaně deklarují, že pro snižování základních úrokových sazeb není prostor a že na stávající vysoké úrovni vydrží dalších mnoho měsíců. Stejně dlouho zůstanou drahé i hypotéky, což od vlastního bydlení odstřihne takřka většinu zájemců.</w:t>
      </w:r>
    </w:p>
    <w:p w:rsidR="0053201B" w:rsidRDefault="0053201B" w:rsidP="00195276">
      <w:pPr>
        <w:ind w:left="851" w:right="141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Naopak stále velmi vysoká inflace bude více motivovat i drobné investory k tomu, aby své volné prostředky ochránili před inflačním znehodnocením investicí do nemovitosti. Jejich zhodnocení totiž v dlouhodobém horizontu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3"/>
          <w:szCs w:val="23"/>
        </w:rPr>
        <w:t>inflaci s přehledem překonává. Navíc jde o jednu z nejbezpečnějších investic s velice dobrou likviditou.</w:t>
      </w:r>
    </w:p>
    <w:p w:rsidR="0053201B" w:rsidRDefault="0053201B" w:rsidP="00195276">
      <w:pPr>
        <w:ind w:left="851" w:right="141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Dá se tedy očekávat, že se na trhu v nejbližší době objeví více nájemního bydlení, na které budou odkázáni i ti, kteří by dříve hypotéku získali. Nyní jim nezbývá nic jiného, než čekat, až hypoteční úvěry opět zlevní. Do té doby na tom budou vydělávat hlavně ti, kteří nabídnou své nemovitosti k pronájmu.</w:t>
      </w:r>
    </w:p>
    <w:p w:rsidR="0000409A" w:rsidRDefault="0000409A" w:rsidP="00195276">
      <w:pPr>
        <w:ind w:left="851" w:right="141"/>
        <w:rPr>
          <w:rFonts w:ascii="Arial" w:hAnsi="Arial" w:cs="Arial"/>
          <w:color w:val="000000" w:themeColor="text1"/>
          <w:sz w:val="23"/>
          <w:szCs w:val="23"/>
        </w:rPr>
      </w:pPr>
    </w:p>
    <w:p w:rsidR="00331EE0" w:rsidRDefault="00EF3D8B" w:rsidP="000C7D43">
      <w:pPr>
        <w:ind w:left="851" w:right="282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331EE0" w:rsidRDefault="00EF3D8B" w:rsidP="000C7D43">
      <w:pPr>
        <w:ind w:left="851" w:right="282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706975" w:rsidRDefault="00EF3D8B" w:rsidP="000C7D43">
      <w:pPr>
        <w:ind w:left="851" w:right="28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EKOSPOL a. s.</w:t>
      </w:r>
    </w:p>
    <w:sectPr w:rsidR="00706975" w:rsidSect="001867C0">
      <w:headerReference w:type="default" r:id="rId8"/>
      <w:footerReference w:type="default" r:id="rId9"/>
      <w:pgSz w:w="11906" w:h="16838"/>
      <w:pgMar w:top="1843" w:right="567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97" w:rsidRDefault="00CE6F97" w:rsidP="00034CB5">
      <w:pPr>
        <w:spacing w:after="0" w:line="240" w:lineRule="auto"/>
      </w:pPr>
      <w:r>
        <w:separator/>
      </w:r>
    </w:p>
  </w:endnote>
  <w:endnote w:type="continuationSeparator" w:id="0">
    <w:p w:rsidR="00CE6F97" w:rsidRDefault="00CE6F97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1C30DF">
    <w:pPr>
      <w:pStyle w:val="Zpat"/>
      <w:ind w:left="284"/>
    </w:pPr>
    <w:r>
      <w:rPr>
        <w:noProof/>
        <w:lang w:eastAsia="cs-CZ"/>
      </w:rPr>
      <w:ptab w:relativeTo="margin" w:alignment="left" w:leader="none"/>
    </w:r>
    <w:r w:rsidR="0000409A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6.25pt;height:84pt">
          <v:imagedata r:id="rId1" o:title="tiskovky-tpl-2023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97" w:rsidRDefault="00CE6F97" w:rsidP="00034CB5">
      <w:pPr>
        <w:spacing w:after="0" w:line="240" w:lineRule="auto"/>
      </w:pPr>
      <w:r>
        <w:separator/>
      </w:r>
    </w:p>
  </w:footnote>
  <w:footnote w:type="continuationSeparator" w:id="0">
    <w:p w:rsidR="00CE6F97" w:rsidRDefault="00CE6F97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A35AF4" w:rsidP="001C30DF">
    <w:pPr>
      <w:pStyle w:val="Zhlav"/>
      <w:ind w:left="284" w:right="28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00409A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6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4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</w:t>
                          </w:r>
                          <w:r w:rsidR="00F82BDA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  <w:r w:rsidR="00E2444E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" fillcolor="white [3201]" stroked="f" strokeweight=".5pt">
              <v:path arrowok="t"/>
              <v:textbox>
                <w:txbxContent>
                  <w:p w:rsidR="00603447" w:rsidRPr="00603447" w:rsidRDefault="0000409A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6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4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</w:t>
                    </w:r>
                    <w:r w:rsidR="00F82BDA"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  <w:r w:rsidR="00E2444E">
                      <w:rPr>
                        <w:rFonts w:ascii="Bauhaus 93" w:hAnsi="Bauhaus 93"/>
                        <w:color w:val="005936"/>
                        <w:sz w:val="4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00409A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7pt;height:38.25pt">
          <v:imagedata r:id="rId1" o:title="komentar-tp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AA084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0409A"/>
    <w:rsid w:val="0000525C"/>
    <w:rsid w:val="00005A9D"/>
    <w:rsid w:val="0000617C"/>
    <w:rsid w:val="000109AD"/>
    <w:rsid w:val="00012D01"/>
    <w:rsid w:val="00016ECC"/>
    <w:rsid w:val="000328A5"/>
    <w:rsid w:val="00033034"/>
    <w:rsid w:val="00033EA5"/>
    <w:rsid w:val="00034CB5"/>
    <w:rsid w:val="000351BF"/>
    <w:rsid w:val="00036A53"/>
    <w:rsid w:val="00040211"/>
    <w:rsid w:val="000414FE"/>
    <w:rsid w:val="00042E4C"/>
    <w:rsid w:val="000437F6"/>
    <w:rsid w:val="000450F1"/>
    <w:rsid w:val="00046687"/>
    <w:rsid w:val="00050DDE"/>
    <w:rsid w:val="00054846"/>
    <w:rsid w:val="000609B0"/>
    <w:rsid w:val="00061EF8"/>
    <w:rsid w:val="00065730"/>
    <w:rsid w:val="000665F2"/>
    <w:rsid w:val="000700ED"/>
    <w:rsid w:val="000715F4"/>
    <w:rsid w:val="00071EC0"/>
    <w:rsid w:val="000823A2"/>
    <w:rsid w:val="00084DDE"/>
    <w:rsid w:val="000858F2"/>
    <w:rsid w:val="00087948"/>
    <w:rsid w:val="00093E4F"/>
    <w:rsid w:val="000A3E1A"/>
    <w:rsid w:val="000A506B"/>
    <w:rsid w:val="000A62A5"/>
    <w:rsid w:val="000B1709"/>
    <w:rsid w:val="000B7BAF"/>
    <w:rsid w:val="000C1A18"/>
    <w:rsid w:val="000C29CB"/>
    <w:rsid w:val="000C7D43"/>
    <w:rsid w:val="000D0021"/>
    <w:rsid w:val="000D0128"/>
    <w:rsid w:val="000D30D4"/>
    <w:rsid w:val="000D35D3"/>
    <w:rsid w:val="000D4AF0"/>
    <w:rsid w:val="000F322B"/>
    <w:rsid w:val="000F335A"/>
    <w:rsid w:val="000F59B6"/>
    <w:rsid w:val="000F71CA"/>
    <w:rsid w:val="000F7473"/>
    <w:rsid w:val="001001F6"/>
    <w:rsid w:val="00110F7D"/>
    <w:rsid w:val="00113687"/>
    <w:rsid w:val="00115CD4"/>
    <w:rsid w:val="0013397B"/>
    <w:rsid w:val="001339EB"/>
    <w:rsid w:val="001408AB"/>
    <w:rsid w:val="00155351"/>
    <w:rsid w:val="001564C0"/>
    <w:rsid w:val="00160A2D"/>
    <w:rsid w:val="0016145C"/>
    <w:rsid w:val="001631FF"/>
    <w:rsid w:val="00167389"/>
    <w:rsid w:val="00177E80"/>
    <w:rsid w:val="001867C0"/>
    <w:rsid w:val="001871D1"/>
    <w:rsid w:val="00195276"/>
    <w:rsid w:val="00196BD7"/>
    <w:rsid w:val="001C30DF"/>
    <w:rsid w:val="001C758D"/>
    <w:rsid w:val="001D0B27"/>
    <w:rsid w:val="001D22CE"/>
    <w:rsid w:val="001D308E"/>
    <w:rsid w:val="001D6A2F"/>
    <w:rsid w:val="001E042F"/>
    <w:rsid w:val="001E55DD"/>
    <w:rsid w:val="001F16F9"/>
    <w:rsid w:val="001F5CC4"/>
    <w:rsid w:val="002053C2"/>
    <w:rsid w:val="00210C37"/>
    <w:rsid w:val="002115DD"/>
    <w:rsid w:val="002226F1"/>
    <w:rsid w:val="00224AEF"/>
    <w:rsid w:val="002344E8"/>
    <w:rsid w:val="0023479D"/>
    <w:rsid w:val="00237159"/>
    <w:rsid w:val="0024101D"/>
    <w:rsid w:val="00241624"/>
    <w:rsid w:val="00242738"/>
    <w:rsid w:val="0024521B"/>
    <w:rsid w:val="0024547B"/>
    <w:rsid w:val="0026206D"/>
    <w:rsid w:val="00281A01"/>
    <w:rsid w:val="00283D08"/>
    <w:rsid w:val="0028473C"/>
    <w:rsid w:val="00285808"/>
    <w:rsid w:val="00292F91"/>
    <w:rsid w:val="002939C6"/>
    <w:rsid w:val="002A2CC3"/>
    <w:rsid w:val="002B0E3E"/>
    <w:rsid w:val="002B32E3"/>
    <w:rsid w:val="002C1D81"/>
    <w:rsid w:val="002C64B2"/>
    <w:rsid w:val="002C74D7"/>
    <w:rsid w:val="002D6EAA"/>
    <w:rsid w:val="002D78D7"/>
    <w:rsid w:val="002E1736"/>
    <w:rsid w:val="002E1D8D"/>
    <w:rsid w:val="002E27B7"/>
    <w:rsid w:val="002F1B85"/>
    <w:rsid w:val="00300646"/>
    <w:rsid w:val="003007A8"/>
    <w:rsid w:val="003007CC"/>
    <w:rsid w:val="00307F1F"/>
    <w:rsid w:val="00310204"/>
    <w:rsid w:val="00315FDE"/>
    <w:rsid w:val="003239AE"/>
    <w:rsid w:val="00323E63"/>
    <w:rsid w:val="00327CDD"/>
    <w:rsid w:val="00331EE0"/>
    <w:rsid w:val="00332FDB"/>
    <w:rsid w:val="003454A5"/>
    <w:rsid w:val="0035395C"/>
    <w:rsid w:val="0035528A"/>
    <w:rsid w:val="00371E39"/>
    <w:rsid w:val="00373BA4"/>
    <w:rsid w:val="00374904"/>
    <w:rsid w:val="00376858"/>
    <w:rsid w:val="00381522"/>
    <w:rsid w:val="00382D0B"/>
    <w:rsid w:val="00385FF3"/>
    <w:rsid w:val="003870A5"/>
    <w:rsid w:val="00391271"/>
    <w:rsid w:val="00391730"/>
    <w:rsid w:val="00391978"/>
    <w:rsid w:val="00397B15"/>
    <w:rsid w:val="003A0F69"/>
    <w:rsid w:val="003A11BF"/>
    <w:rsid w:val="003B1AF8"/>
    <w:rsid w:val="003B5FBF"/>
    <w:rsid w:val="003C35DD"/>
    <w:rsid w:val="003C452F"/>
    <w:rsid w:val="003D2644"/>
    <w:rsid w:val="003D5D76"/>
    <w:rsid w:val="003D66D0"/>
    <w:rsid w:val="003E2230"/>
    <w:rsid w:val="003E40BC"/>
    <w:rsid w:val="003F061F"/>
    <w:rsid w:val="003F2D6A"/>
    <w:rsid w:val="003F4C8A"/>
    <w:rsid w:val="004019BF"/>
    <w:rsid w:val="00401EEF"/>
    <w:rsid w:val="0041364F"/>
    <w:rsid w:val="0042084C"/>
    <w:rsid w:val="004248DF"/>
    <w:rsid w:val="00432F85"/>
    <w:rsid w:val="00435B86"/>
    <w:rsid w:val="00443B97"/>
    <w:rsid w:val="00447100"/>
    <w:rsid w:val="00453E6D"/>
    <w:rsid w:val="004546A8"/>
    <w:rsid w:val="00471302"/>
    <w:rsid w:val="004778BD"/>
    <w:rsid w:val="00484CF3"/>
    <w:rsid w:val="0048562A"/>
    <w:rsid w:val="004925BC"/>
    <w:rsid w:val="00492BEC"/>
    <w:rsid w:val="00492D98"/>
    <w:rsid w:val="00494309"/>
    <w:rsid w:val="0049571F"/>
    <w:rsid w:val="00497A76"/>
    <w:rsid w:val="004B03C3"/>
    <w:rsid w:val="004C4DFF"/>
    <w:rsid w:val="004D072E"/>
    <w:rsid w:val="004D2FDA"/>
    <w:rsid w:val="004D7829"/>
    <w:rsid w:val="004E2265"/>
    <w:rsid w:val="004E5E0E"/>
    <w:rsid w:val="004E6E23"/>
    <w:rsid w:val="004F10A8"/>
    <w:rsid w:val="004F310F"/>
    <w:rsid w:val="004F3BCA"/>
    <w:rsid w:val="004F52B5"/>
    <w:rsid w:val="004F6D1F"/>
    <w:rsid w:val="005022F0"/>
    <w:rsid w:val="00505D9D"/>
    <w:rsid w:val="0051004B"/>
    <w:rsid w:val="00511FED"/>
    <w:rsid w:val="00515F8C"/>
    <w:rsid w:val="005305D8"/>
    <w:rsid w:val="0053201B"/>
    <w:rsid w:val="00536572"/>
    <w:rsid w:val="00536838"/>
    <w:rsid w:val="00541218"/>
    <w:rsid w:val="00552C86"/>
    <w:rsid w:val="00560B2B"/>
    <w:rsid w:val="00560F0B"/>
    <w:rsid w:val="00573D37"/>
    <w:rsid w:val="00575E88"/>
    <w:rsid w:val="005868DA"/>
    <w:rsid w:val="00587B85"/>
    <w:rsid w:val="00590E2C"/>
    <w:rsid w:val="00594F57"/>
    <w:rsid w:val="005A065B"/>
    <w:rsid w:val="005A7AE1"/>
    <w:rsid w:val="005B4631"/>
    <w:rsid w:val="005B6903"/>
    <w:rsid w:val="005C40E1"/>
    <w:rsid w:val="005D1B96"/>
    <w:rsid w:val="005D295C"/>
    <w:rsid w:val="005D3577"/>
    <w:rsid w:val="005F044F"/>
    <w:rsid w:val="005F32F0"/>
    <w:rsid w:val="005F4FFD"/>
    <w:rsid w:val="00600407"/>
    <w:rsid w:val="0060227B"/>
    <w:rsid w:val="0060303A"/>
    <w:rsid w:val="00603447"/>
    <w:rsid w:val="006038B1"/>
    <w:rsid w:val="006042B6"/>
    <w:rsid w:val="0060626A"/>
    <w:rsid w:val="00612685"/>
    <w:rsid w:val="00614074"/>
    <w:rsid w:val="006150A6"/>
    <w:rsid w:val="006163F9"/>
    <w:rsid w:val="00616AE8"/>
    <w:rsid w:val="006201A0"/>
    <w:rsid w:val="00623476"/>
    <w:rsid w:val="00626B99"/>
    <w:rsid w:val="0062725B"/>
    <w:rsid w:val="0062776D"/>
    <w:rsid w:val="00633CC5"/>
    <w:rsid w:val="00635735"/>
    <w:rsid w:val="006363C0"/>
    <w:rsid w:val="00644835"/>
    <w:rsid w:val="00653BC5"/>
    <w:rsid w:val="0065471F"/>
    <w:rsid w:val="0065652A"/>
    <w:rsid w:val="006617DD"/>
    <w:rsid w:val="00664458"/>
    <w:rsid w:val="00674D5E"/>
    <w:rsid w:val="00675481"/>
    <w:rsid w:val="0067693A"/>
    <w:rsid w:val="00676E33"/>
    <w:rsid w:val="006771DD"/>
    <w:rsid w:val="00680985"/>
    <w:rsid w:val="006935CA"/>
    <w:rsid w:val="00695811"/>
    <w:rsid w:val="006B5984"/>
    <w:rsid w:val="006C66E3"/>
    <w:rsid w:val="006D7E78"/>
    <w:rsid w:val="00706975"/>
    <w:rsid w:val="007149D2"/>
    <w:rsid w:val="00717E9F"/>
    <w:rsid w:val="0072722F"/>
    <w:rsid w:val="0073047C"/>
    <w:rsid w:val="007435CE"/>
    <w:rsid w:val="00754580"/>
    <w:rsid w:val="00756819"/>
    <w:rsid w:val="007603A3"/>
    <w:rsid w:val="007715CC"/>
    <w:rsid w:val="00787934"/>
    <w:rsid w:val="00790D5E"/>
    <w:rsid w:val="0079250C"/>
    <w:rsid w:val="007967DF"/>
    <w:rsid w:val="007A206A"/>
    <w:rsid w:val="007A345E"/>
    <w:rsid w:val="007A387D"/>
    <w:rsid w:val="007A4C48"/>
    <w:rsid w:val="007B33B5"/>
    <w:rsid w:val="007B3FD0"/>
    <w:rsid w:val="007B4D15"/>
    <w:rsid w:val="007C71B4"/>
    <w:rsid w:val="007D0424"/>
    <w:rsid w:val="007D2AB7"/>
    <w:rsid w:val="007D2C35"/>
    <w:rsid w:val="007E0D6F"/>
    <w:rsid w:val="007E576A"/>
    <w:rsid w:val="007E6021"/>
    <w:rsid w:val="008000B9"/>
    <w:rsid w:val="008071D0"/>
    <w:rsid w:val="00821866"/>
    <w:rsid w:val="008229B0"/>
    <w:rsid w:val="00822D0D"/>
    <w:rsid w:val="00822EE7"/>
    <w:rsid w:val="00824DB4"/>
    <w:rsid w:val="0082673E"/>
    <w:rsid w:val="008314B8"/>
    <w:rsid w:val="0083543B"/>
    <w:rsid w:val="0085431A"/>
    <w:rsid w:val="00872A8B"/>
    <w:rsid w:val="00875C92"/>
    <w:rsid w:val="008762B1"/>
    <w:rsid w:val="00876963"/>
    <w:rsid w:val="0088016A"/>
    <w:rsid w:val="008808D3"/>
    <w:rsid w:val="00880967"/>
    <w:rsid w:val="00882C53"/>
    <w:rsid w:val="00884961"/>
    <w:rsid w:val="008919B6"/>
    <w:rsid w:val="008A2302"/>
    <w:rsid w:val="008A3E8B"/>
    <w:rsid w:val="008A4560"/>
    <w:rsid w:val="008B021E"/>
    <w:rsid w:val="008B0D66"/>
    <w:rsid w:val="008B2F60"/>
    <w:rsid w:val="008B56C5"/>
    <w:rsid w:val="008C036D"/>
    <w:rsid w:val="008C05F9"/>
    <w:rsid w:val="008C3509"/>
    <w:rsid w:val="008C4358"/>
    <w:rsid w:val="008D0C50"/>
    <w:rsid w:val="008D1DF2"/>
    <w:rsid w:val="008D3205"/>
    <w:rsid w:val="008E17D4"/>
    <w:rsid w:val="008E2D4B"/>
    <w:rsid w:val="008F0BCD"/>
    <w:rsid w:val="008F4276"/>
    <w:rsid w:val="00907E3D"/>
    <w:rsid w:val="00910F40"/>
    <w:rsid w:val="00911267"/>
    <w:rsid w:val="0091340B"/>
    <w:rsid w:val="00913CFB"/>
    <w:rsid w:val="00920E11"/>
    <w:rsid w:val="00924755"/>
    <w:rsid w:val="0092654A"/>
    <w:rsid w:val="009404D0"/>
    <w:rsid w:val="009409E6"/>
    <w:rsid w:val="0094496E"/>
    <w:rsid w:val="00955020"/>
    <w:rsid w:val="00955D6C"/>
    <w:rsid w:val="009609E8"/>
    <w:rsid w:val="00963010"/>
    <w:rsid w:val="00975EB8"/>
    <w:rsid w:val="00982C8D"/>
    <w:rsid w:val="00983F20"/>
    <w:rsid w:val="00990056"/>
    <w:rsid w:val="009929F6"/>
    <w:rsid w:val="00993E17"/>
    <w:rsid w:val="009A4CEA"/>
    <w:rsid w:val="009A575C"/>
    <w:rsid w:val="009B0D19"/>
    <w:rsid w:val="009B2882"/>
    <w:rsid w:val="009B6EE1"/>
    <w:rsid w:val="009C6366"/>
    <w:rsid w:val="009D0A78"/>
    <w:rsid w:val="009D4F11"/>
    <w:rsid w:val="009E0EC0"/>
    <w:rsid w:val="009E2E40"/>
    <w:rsid w:val="00A014CF"/>
    <w:rsid w:val="00A06A6D"/>
    <w:rsid w:val="00A104E1"/>
    <w:rsid w:val="00A315F1"/>
    <w:rsid w:val="00A35AF4"/>
    <w:rsid w:val="00A46FDF"/>
    <w:rsid w:val="00A47695"/>
    <w:rsid w:val="00A54C60"/>
    <w:rsid w:val="00A66035"/>
    <w:rsid w:val="00A7226D"/>
    <w:rsid w:val="00A7553E"/>
    <w:rsid w:val="00A75F6B"/>
    <w:rsid w:val="00A801EE"/>
    <w:rsid w:val="00A80BA6"/>
    <w:rsid w:val="00A8420C"/>
    <w:rsid w:val="00A84C35"/>
    <w:rsid w:val="00A8650D"/>
    <w:rsid w:val="00A95D8C"/>
    <w:rsid w:val="00AA67AB"/>
    <w:rsid w:val="00AB2323"/>
    <w:rsid w:val="00AB5323"/>
    <w:rsid w:val="00AC5D7C"/>
    <w:rsid w:val="00AE17A9"/>
    <w:rsid w:val="00AE5816"/>
    <w:rsid w:val="00AF5E7E"/>
    <w:rsid w:val="00B04FF0"/>
    <w:rsid w:val="00B06644"/>
    <w:rsid w:val="00B07CEE"/>
    <w:rsid w:val="00B140B3"/>
    <w:rsid w:val="00B14770"/>
    <w:rsid w:val="00B14B6A"/>
    <w:rsid w:val="00B165ED"/>
    <w:rsid w:val="00B176E6"/>
    <w:rsid w:val="00B20AA2"/>
    <w:rsid w:val="00B2288C"/>
    <w:rsid w:val="00B31D48"/>
    <w:rsid w:val="00B33B10"/>
    <w:rsid w:val="00B34457"/>
    <w:rsid w:val="00B44091"/>
    <w:rsid w:val="00B4725F"/>
    <w:rsid w:val="00B54940"/>
    <w:rsid w:val="00B63478"/>
    <w:rsid w:val="00B65554"/>
    <w:rsid w:val="00B84476"/>
    <w:rsid w:val="00B85A4D"/>
    <w:rsid w:val="00B87737"/>
    <w:rsid w:val="00B87EA7"/>
    <w:rsid w:val="00B92FB8"/>
    <w:rsid w:val="00BA0C22"/>
    <w:rsid w:val="00BA2494"/>
    <w:rsid w:val="00BA3E54"/>
    <w:rsid w:val="00BA5242"/>
    <w:rsid w:val="00BB04B4"/>
    <w:rsid w:val="00BB2E64"/>
    <w:rsid w:val="00BB6C9A"/>
    <w:rsid w:val="00BB78B6"/>
    <w:rsid w:val="00BC54B3"/>
    <w:rsid w:val="00BD34EB"/>
    <w:rsid w:val="00BD5BCE"/>
    <w:rsid w:val="00BE4064"/>
    <w:rsid w:val="00BE7D6D"/>
    <w:rsid w:val="00BF00FA"/>
    <w:rsid w:val="00BF1B4C"/>
    <w:rsid w:val="00BF730B"/>
    <w:rsid w:val="00C01A65"/>
    <w:rsid w:val="00C06068"/>
    <w:rsid w:val="00C12759"/>
    <w:rsid w:val="00C22CD0"/>
    <w:rsid w:val="00C34385"/>
    <w:rsid w:val="00C363AF"/>
    <w:rsid w:val="00C448D5"/>
    <w:rsid w:val="00C47906"/>
    <w:rsid w:val="00C50797"/>
    <w:rsid w:val="00C540A1"/>
    <w:rsid w:val="00C600F4"/>
    <w:rsid w:val="00C60886"/>
    <w:rsid w:val="00C6317E"/>
    <w:rsid w:val="00C637C7"/>
    <w:rsid w:val="00C73A82"/>
    <w:rsid w:val="00C7498D"/>
    <w:rsid w:val="00C773C9"/>
    <w:rsid w:val="00C876E8"/>
    <w:rsid w:val="00C90F5B"/>
    <w:rsid w:val="00C92917"/>
    <w:rsid w:val="00C930BE"/>
    <w:rsid w:val="00CA175D"/>
    <w:rsid w:val="00CA21FC"/>
    <w:rsid w:val="00CB36D8"/>
    <w:rsid w:val="00CC2763"/>
    <w:rsid w:val="00CC486D"/>
    <w:rsid w:val="00CC5834"/>
    <w:rsid w:val="00CC63F0"/>
    <w:rsid w:val="00CE0F81"/>
    <w:rsid w:val="00CE1EA5"/>
    <w:rsid w:val="00CE2667"/>
    <w:rsid w:val="00CE5310"/>
    <w:rsid w:val="00CE6F97"/>
    <w:rsid w:val="00CF1A1E"/>
    <w:rsid w:val="00CF3336"/>
    <w:rsid w:val="00D00BCD"/>
    <w:rsid w:val="00D01F7C"/>
    <w:rsid w:val="00D17842"/>
    <w:rsid w:val="00D200ED"/>
    <w:rsid w:val="00D24429"/>
    <w:rsid w:val="00D26C34"/>
    <w:rsid w:val="00D33C70"/>
    <w:rsid w:val="00D34937"/>
    <w:rsid w:val="00D35714"/>
    <w:rsid w:val="00D46500"/>
    <w:rsid w:val="00D47F45"/>
    <w:rsid w:val="00D47FD7"/>
    <w:rsid w:val="00D52E1C"/>
    <w:rsid w:val="00D5337D"/>
    <w:rsid w:val="00D54051"/>
    <w:rsid w:val="00D5667F"/>
    <w:rsid w:val="00D64D70"/>
    <w:rsid w:val="00D66CA2"/>
    <w:rsid w:val="00D7257F"/>
    <w:rsid w:val="00D76225"/>
    <w:rsid w:val="00D86126"/>
    <w:rsid w:val="00D946A2"/>
    <w:rsid w:val="00D95F96"/>
    <w:rsid w:val="00D966E2"/>
    <w:rsid w:val="00DA355A"/>
    <w:rsid w:val="00DB1551"/>
    <w:rsid w:val="00DB1EF6"/>
    <w:rsid w:val="00DB6C16"/>
    <w:rsid w:val="00DC3B94"/>
    <w:rsid w:val="00DC53FC"/>
    <w:rsid w:val="00DE0F62"/>
    <w:rsid w:val="00DF0714"/>
    <w:rsid w:val="00DF1D07"/>
    <w:rsid w:val="00DF20A8"/>
    <w:rsid w:val="00DF3D93"/>
    <w:rsid w:val="00DF708A"/>
    <w:rsid w:val="00E026D3"/>
    <w:rsid w:val="00E05A54"/>
    <w:rsid w:val="00E0769C"/>
    <w:rsid w:val="00E10C75"/>
    <w:rsid w:val="00E12789"/>
    <w:rsid w:val="00E13847"/>
    <w:rsid w:val="00E2444E"/>
    <w:rsid w:val="00E26C5C"/>
    <w:rsid w:val="00E2747E"/>
    <w:rsid w:val="00E3122B"/>
    <w:rsid w:val="00E36F8B"/>
    <w:rsid w:val="00E4285E"/>
    <w:rsid w:val="00E43D9C"/>
    <w:rsid w:val="00E45448"/>
    <w:rsid w:val="00E46706"/>
    <w:rsid w:val="00E50AF1"/>
    <w:rsid w:val="00E528F3"/>
    <w:rsid w:val="00E6119F"/>
    <w:rsid w:val="00E624AF"/>
    <w:rsid w:val="00E63623"/>
    <w:rsid w:val="00E65BBB"/>
    <w:rsid w:val="00E672A0"/>
    <w:rsid w:val="00E74656"/>
    <w:rsid w:val="00E76E05"/>
    <w:rsid w:val="00E8046E"/>
    <w:rsid w:val="00E831D7"/>
    <w:rsid w:val="00E83953"/>
    <w:rsid w:val="00E902BD"/>
    <w:rsid w:val="00E90349"/>
    <w:rsid w:val="00E92849"/>
    <w:rsid w:val="00E9368F"/>
    <w:rsid w:val="00E94889"/>
    <w:rsid w:val="00EA113B"/>
    <w:rsid w:val="00EA35D4"/>
    <w:rsid w:val="00EA418E"/>
    <w:rsid w:val="00EA759B"/>
    <w:rsid w:val="00EB1562"/>
    <w:rsid w:val="00EB1B70"/>
    <w:rsid w:val="00EB4881"/>
    <w:rsid w:val="00EB619C"/>
    <w:rsid w:val="00ED73FA"/>
    <w:rsid w:val="00EE017C"/>
    <w:rsid w:val="00EE6DAB"/>
    <w:rsid w:val="00EF073D"/>
    <w:rsid w:val="00EF23EB"/>
    <w:rsid w:val="00EF30C6"/>
    <w:rsid w:val="00EF3D8B"/>
    <w:rsid w:val="00F01A5E"/>
    <w:rsid w:val="00F130BD"/>
    <w:rsid w:val="00F1327A"/>
    <w:rsid w:val="00F14999"/>
    <w:rsid w:val="00F14ADF"/>
    <w:rsid w:val="00F154FD"/>
    <w:rsid w:val="00F23318"/>
    <w:rsid w:val="00F2497D"/>
    <w:rsid w:val="00F3090F"/>
    <w:rsid w:val="00F30A3B"/>
    <w:rsid w:val="00F33532"/>
    <w:rsid w:val="00F4113B"/>
    <w:rsid w:val="00F445BA"/>
    <w:rsid w:val="00F471EE"/>
    <w:rsid w:val="00F502B2"/>
    <w:rsid w:val="00F5330B"/>
    <w:rsid w:val="00F538B8"/>
    <w:rsid w:val="00F5515B"/>
    <w:rsid w:val="00F75431"/>
    <w:rsid w:val="00F82BDA"/>
    <w:rsid w:val="00F91193"/>
    <w:rsid w:val="00F95FEE"/>
    <w:rsid w:val="00FA208C"/>
    <w:rsid w:val="00FA5B2A"/>
    <w:rsid w:val="00FB38C3"/>
    <w:rsid w:val="00FC0C5B"/>
    <w:rsid w:val="00FC2E06"/>
    <w:rsid w:val="00FC6630"/>
    <w:rsid w:val="00FD0556"/>
    <w:rsid w:val="00FD28C1"/>
    <w:rsid w:val="00FD72E0"/>
    <w:rsid w:val="00FD7B1E"/>
    <w:rsid w:val="00FE5F6F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D9F6B-B8E3-445A-A4B3-D5B2D651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0F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0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502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eznamsodrkami">
    <w:name w:val="List Bullet"/>
    <w:basedOn w:val="Normln"/>
    <w:uiPriority w:val="99"/>
    <w:unhideWhenUsed/>
    <w:rsid w:val="00FD7B1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E9CE-C76D-46B8-AB0E-1EF6BCF9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3</cp:revision>
  <cp:lastPrinted>2023-04-06T07:08:00Z</cp:lastPrinted>
  <dcterms:created xsi:type="dcterms:W3CDTF">2023-04-06T07:08:00Z</dcterms:created>
  <dcterms:modified xsi:type="dcterms:W3CDTF">2023-04-06T08:14:00Z</dcterms:modified>
</cp:coreProperties>
</file>