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62" w:rsidRDefault="00376D8C" w:rsidP="000433A7">
      <w:pPr>
        <w:ind w:left="851" w:right="141"/>
        <w:rPr>
          <w:rFonts w:ascii="Arial" w:hAnsi="Arial" w:cs="Arial"/>
          <w:b/>
          <w:sz w:val="43"/>
          <w:szCs w:val="43"/>
        </w:rPr>
      </w:pPr>
      <w:r>
        <w:rPr>
          <w:rFonts w:ascii="Arial" w:hAnsi="Arial" w:cs="Arial"/>
          <w:b/>
          <w:sz w:val="43"/>
          <w:szCs w:val="43"/>
        </w:rPr>
        <w:t xml:space="preserve">Ekospol nabízí bezkonkurenčně nejvýhodnější nové byty, nově i </w:t>
      </w:r>
      <w:bookmarkStart w:id="0" w:name="_GoBack"/>
      <w:bookmarkEnd w:id="0"/>
      <w:r>
        <w:rPr>
          <w:rFonts w:ascii="Arial" w:hAnsi="Arial" w:cs="Arial"/>
          <w:b/>
          <w:sz w:val="43"/>
          <w:szCs w:val="43"/>
        </w:rPr>
        <w:t>s garancí nejnižší ceny</w:t>
      </w:r>
    </w:p>
    <w:p w:rsidR="004A612E" w:rsidRDefault="00376D8C" w:rsidP="00376D8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3</w:t>
      </w:r>
      <w:r w:rsidR="002D46A6">
        <w:rPr>
          <w:rFonts w:ascii="Arial" w:hAnsi="Arial" w:cs="Arial"/>
          <w:color w:val="000000" w:themeColor="text1"/>
          <w:sz w:val="24"/>
        </w:rPr>
        <w:t>1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>
        <w:rPr>
          <w:rFonts w:ascii="Arial" w:hAnsi="Arial" w:cs="Arial"/>
          <w:color w:val="000000" w:themeColor="text1"/>
          <w:sz w:val="24"/>
        </w:rPr>
        <w:t>3</w:t>
      </w:r>
      <w:r w:rsidR="00C73A82">
        <w:rPr>
          <w:rFonts w:ascii="Arial" w:hAnsi="Arial" w:cs="Arial"/>
          <w:color w:val="000000" w:themeColor="text1"/>
          <w:sz w:val="24"/>
        </w:rPr>
        <w:t>. 20</w:t>
      </w:r>
      <w:r w:rsidR="00907E3D">
        <w:rPr>
          <w:rFonts w:ascii="Arial" w:hAnsi="Arial" w:cs="Arial"/>
          <w:color w:val="000000" w:themeColor="text1"/>
          <w:sz w:val="24"/>
        </w:rPr>
        <w:t>2</w:t>
      </w:r>
      <w:r w:rsidR="00AA5A4B">
        <w:rPr>
          <w:rFonts w:ascii="Arial" w:hAnsi="Arial" w:cs="Arial"/>
          <w:color w:val="000000" w:themeColor="text1"/>
          <w:sz w:val="24"/>
        </w:rPr>
        <w:t>3</w:t>
      </w:r>
      <w:r w:rsidR="008229B0">
        <w:rPr>
          <w:rFonts w:ascii="Arial" w:hAnsi="Arial" w:cs="Arial"/>
          <w:color w:val="000000" w:themeColor="text1"/>
          <w:sz w:val="24"/>
        </w:rPr>
        <w:t>, Praha –</w:t>
      </w:r>
      <w:r w:rsidR="00717E9F">
        <w:rPr>
          <w:rFonts w:ascii="Arial" w:hAnsi="Arial" w:cs="Arial"/>
          <w:color w:val="000000" w:themeColor="text1"/>
          <w:sz w:val="24"/>
        </w:rPr>
        <w:t xml:space="preserve"> </w:t>
      </w:r>
      <w:r w:rsidR="006206B6">
        <w:rPr>
          <w:rFonts w:ascii="Arial" w:hAnsi="Arial" w:cs="Arial"/>
          <w:color w:val="000000" w:themeColor="text1"/>
          <w:sz w:val="24"/>
        </w:rPr>
        <w:t>Rekordně vysoké úrokové sazby u hypoték a rostoucí ceny stavebních prací i materiálu způsobují, že se v</w:t>
      </w:r>
      <w:r>
        <w:rPr>
          <w:rFonts w:ascii="Arial" w:hAnsi="Arial" w:cs="Arial"/>
          <w:color w:val="000000" w:themeColor="text1"/>
          <w:sz w:val="24"/>
        </w:rPr>
        <w:t xml:space="preserve">lastní bydlení </w:t>
      </w:r>
      <w:r w:rsidR="006206B6">
        <w:rPr>
          <w:rFonts w:ascii="Arial" w:hAnsi="Arial" w:cs="Arial"/>
          <w:color w:val="000000" w:themeColor="text1"/>
          <w:sz w:val="24"/>
        </w:rPr>
        <w:t xml:space="preserve">stává stále hůře dostupným. Tento vývoj se nelíbí nejen kupujícím, ale ani developerské společnosti </w:t>
      </w:r>
      <w:proofErr w:type="spellStart"/>
      <w:r w:rsidR="006206B6">
        <w:rPr>
          <w:rFonts w:ascii="Arial" w:hAnsi="Arial" w:cs="Arial"/>
          <w:color w:val="000000" w:themeColor="text1"/>
          <w:sz w:val="24"/>
        </w:rPr>
        <w:t>Ekospol</w:t>
      </w:r>
      <w:proofErr w:type="spellEnd"/>
      <w:r w:rsidR="006206B6">
        <w:rPr>
          <w:rFonts w:ascii="Arial" w:hAnsi="Arial" w:cs="Arial"/>
          <w:color w:val="000000" w:themeColor="text1"/>
          <w:sz w:val="24"/>
        </w:rPr>
        <w:t xml:space="preserve">. Ta si dlouhodobě zakládá na tom, že nabízí nové byty s nejlepším poměrem kvality a ceny a i za cenu nižšího zisku je prodává levněji než konkurence. Že nejde o jen o planá slova, dokládá garance nejnižší ceny, kterou nyní nabízí u svého zatím posledního projektu nízkoenergetických </w:t>
      </w:r>
      <w:proofErr w:type="spellStart"/>
      <w:r w:rsidR="006206B6">
        <w:rPr>
          <w:rFonts w:ascii="Arial" w:hAnsi="Arial" w:cs="Arial"/>
          <w:color w:val="000000" w:themeColor="text1"/>
          <w:sz w:val="24"/>
        </w:rPr>
        <w:t>viladomů</w:t>
      </w:r>
      <w:proofErr w:type="spellEnd"/>
      <w:r w:rsidR="006206B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6206B6">
        <w:rPr>
          <w:rFonts w:ascii="Arial" w:hAnsi="Arial" w:cs="Arial"/>
          <w:color w:val="000000" w:themeColor="text1"/>
          <w:sz w:val="24"/>
        </w:rPr>
        <w:t>Ekobyty</w:t>
      </w:r>
      <w:proofErr w:type="spellEnd"/>
      <w:r w:rsidR="006206B6">
        <w:rPr>
          <w:rFonts w:ascii="Arial" w:hAnsi="Arial" w:cs="Arial"/>
          <w:color w:val="000000" w:themeColor="text1"/>
          <w:sz w:val="24"/>
        </w:rPr>
        <w:t xml:space="preserve"> Nad Lesy.</w:t>
      </w:r>
    </w:p>
    <w:p w:rsidR="006206B6" w:rsidRDefault="006206B6" w:rsidP="00376D8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cs-CZ"/>
        </w:rPr>
        <w:drawing>
          <wp:inline distT="0" distB="0" distL="0" distR="0">
            <wp:extent cx="6505575" cy="4333875"/>
            <wp:effectExtent l="0" t="0" r="9525" b="9525"/>
            <wp:docPr id="1" name="Obrázek 1" descr="ekobyty_nad_lesy (2)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byty_nad_lesy (2)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B6" w:rsidRDefault="006206B6" w:rsidP="00376D8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„</w:t>
      </w:r>
      <w:r w:rsidRPr="006206B6">
        <w:rPr>
          <w:rFonts w:ascii="Arial" w:hAnsi="Arial" w:cs="Arial"/>
          <w:i/>
          <w:color w:val="000000" w:themeColor="text1"/>
          <w:sz w:val="24"/>
        </w:rPr>
        <w:t xml:space="preserve">Cílem </w:t>
      </w:r>
      <w:proofErr w:type="spellStart"/>
      <w:r w:rsidRPr="006206B6">
        <w:rPr>
          <w:rFonts w:ascii="Arial" w:hAnsi="Arial" w:cs="Arial"/>
          <w:i/>
          <w:color w:val="000000" w:themeColor="text1"/>
          <w:sz w:val="24"/>
        </w:rPr>
        <w:t>Ekospolu</w:t>
      </w:r>
      <w:proofErr w:type="spellEnd"/>
      <w:r w:rsidRPr="006206B6">
        <w:rPr>
          <w:rFonts w:ascii="Arial" w:hAnsi="Arial" w:cs="Arial"/>
          <w:i/>
          <w:color w:val="000000" w:themeColor="text1"/>
          <w:sz w:val="24"/>
        </w:rPr>
        <w:t xml:space="preserve"> je nabízet vlastní bydlení dostupné co největšímu počtu zájemců. Nikdy jsme neprodávali a ani nikdy nebudeme za nejvyšší možné ceny. Spokojíme se i s nižším ziskem. Chceme pokračovat ve výstavbě dostupného bydlení v okrajovějších částech Prahy s velmi dobrou dopravní dostupností a zároveň v zeleni. Právě takové bydlení je dlouhodobě nejžádanější. I v současné době extrémního zdražování budeme nabízet nové byty za cenu pod </w:t>
      </w:r>
      <w:r w:rsidRPr="006206B6">
        <w:rPr>
          <w:rFonts w:ascii="Arial" w:hAnsi="Arial" w:cs="Arial"/>
          <w:i/>
          <w:color w:val="000000" w:themeColor="text1"/>
          <w:sz w:val="24"/>
        </w:rPr>
        <w:lastRenderedPageBreak/>
        <w:t>celopražským průměrem. Naším zájmem je spokojený klient, který nás doporučí dále. To je pro nás zásadní. Na doporučení dlouhodobě prodáme až třetinu všech bytů</w:t>
      </w:r>
      <w:r>
        <w:rPr>
          <w:rFonts w:ascii="Arial" w:hAnsi="Arial" w:cs="Arial"/>
          <w:color w:val="000000" w:themeColor="text1"/>
          <w:sz w:val="24"/>
        </w:rPr>
        <w:t xml:space="preserve">,“ zdůrazňuje generální ředitel a předseda představenstva developerské společnosti </w:t>
      </w:r>
      <w:proofErr w:type="spellStart"/>
      <w:r>
        <w:rPr>
          <w:rFonts w:ascii="Arial" w:hAnsi="Arial" w:cs="Arial"/>
          <w:color w:val="000000" w:themeColor="text1"/>
          <w:sz w:val="24"/>
        </w:rPr>
        <w:t>Ekospol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Evžen Korec.</w:t>
      </w:r>
    </w:p>
    <w:p w:rsidR="006206B6" w:rsidRDefault="006206B6" w:rsidP="00376D8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Nově se </w:t>
      </w:r>
      <w:proofErr w:type="spellStart"/>
      <w:r>
        <w:rPr>
          <w:rFonts w:ascii="Arial" w:hAnsi="Arial" w:cs="Arial"/>
          <w:color w:val="000000" w:themeColor="text1"/>
          <w:sz w:val="24"/>
        </w:rPr>
        <w:t>Ekospol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rozhodl tato slova potvrdit i slovy. „</w:t>
      </w:r>
      <w:r w:rsidRPr="006206B6">
        <w:rPr>
          <w:rFonts w:ascii="Arial" w:hAnsi="Arial" w:cs="Arial"/>
          <w:i/>
          <w:color w:val="000000" w:themeColor="text1"/>
          <w:sz w:val="24"/>
        </w:rPr>
        <w:t>Za tvrzením, že naše byty mají nejlepší poměr kvality a ceny, si stojíme. Proto jsme přišli s následující nabídkou. Pokud najdete srovnatelný nový byt za nižší cenu, my ji nejen dorovnáme, ale ještě ji snížíme o dalších 100 tisíc korun</w:t>
      </w:r>
      <w:r>
        <w:rPr>
          <w:rFonts w:ascii="Arial" w:hAnsi="Arial" w:cs="Arial"/>
          <w:color w:val="000000" w:themeColor="text1"/>
          <w:sz w:val="24"/>
        </w:rPr>
        <w:t xml:space="preserve">,“ říká Korec a dodává, že podrobné podmínky nabídky naleznou zájemci na webu </w:t>
      </w:r>
      <w:hyperlink r:id="rId8" w:history="1">
        <w:r w:rsidRPr="007476B7">
          <w:rPr>
            <w:rStyle w:val="Hypertextovodkaz"/>
            <w:rFonts w:ascii="Arial" w:hAnsi="Arial" w:cs="Arial"/>
            <w:sz w:val="24"/>
          </w:rPr>
          <w:t>www.ekospol.cz</w:t>
        </w:r>
      </w:hyperlink>
      <w:r>
        <w:rPr>
          <w:rFonts w:ascii="Arial" w:hAnsi="Arial" w:cs="Arial"/>
          <w:color w:val="000000" w:themeColor="text1"/>
          <w:sz w:val="24"/>
        </w:rPr>
        <w:t xml:space="preserve">. Nabídka se týká nově nabízeného projektu </w:t>
      </w:r>
      <w:proofErr w:type="spellStart"/>
      <w:r>
        <w:rPr>
          <w:rFonts w:ascii="Arial" w:hAnsi="Arial" w:cs="Arial"/>
          <w:color w:val="000000" w:themeColor="text1"/>
          <w:sz w:val="24"/>
        </w:rPr>
        <w:t>Ekobyty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Nad Lesy a trvá až do odvolání.</w:t>
      </w:r>
    </w:p>
    <w:p w:rsidR="000549EE" w:rsidRDefault="000549EE" w:rsidP="00376D8C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i/>
          <w:noProof/>
          <w:color w:val="000000" w:themeColor="text1"/>
          <w:sz w:val="24"/>
          <w:lang w:eastAsia="cs-CZ"/>
        </w:rPr>
        <w:drawing>
          <wp:inline distT="0" distB="0" distL="0" distR="0">
            <wp:extent cx="6515100" cy="4038600"/>
            <wp:effectExtent l="0" t="0" r="0" b="0"/>
            <wp:docPr id="7" name="Obrázek 7" descr="ekobyty_nad_lesy (5)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byty_nad_lesy (5)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2D" w:rsidRDefault="000549EE" w:rsidP="000D126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Výjimečný projekt </w:t>
      </w:r>
      <w:proofErr w:type="spellStart"/>
      <w:r>
        <w:rPr>
          <w:rFonts w:ascii="Arial" w:hAnsi="Arial" w:cs="Arial"/>
          <w:color w:val="000000" w:themeColor="text1"/>
          <w:sz w:val="24"/>
        </w:rPr>
        <w:t>Ekobyty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Nad Lesy v atraktivní pražské lokalitě Újezd nad Lesy nabízí 83 bytů v pěti moderních nízkoenergetických </w:t>
      </w:r>
      <w:proofErr w:type="spellStart"/>
      <w:r>
        <w:rPr>
          <w:rFonts w:ascii="Arial" w:hAnsi="Arial" w:cs="Arial"/>
          <w:color w:val="000000" w:themeColor="text1"/>
          <w:sz w:val="24"/>
        </w:rPr>
        <w:t>viladomů</w:t>
      </w:r>
      <w:proofErr w:type="spellEnd"/>
      <w:r>
        <w:rPr>
          <w:rFonts w:ascii="Arial" w:hAnsi="Arial" w:cs="Arial"/>
          <w:color w:val="000000" w:themeColor="text1"/>
          <w:sz w:val="24"/>
        </w:rPr>
        <w:t>, které přirozeně navazují na původní zástavbu. Jejich ceny jsou hluboko pod celopražským průměrem.</w:t>
      </w:r>
    </w:p>
    <w:p w:rsidR="000549EE" w:rsidRDefault="000549EE" w:rsidP="000D126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„</w:t>
      </w:r>
      <w:proofErr w:type="spellStart"/>
      <w:r w:rsidRPr="000549EE">
        <w:rPr>
          <w:rFonts w:ascii="Arial" w:hAnsi="Arial" w:cs="Arial"/>
          <w:color w:val="000000" w:themeColor="text1"/>
          <w:sz w:val="24"/>
        </w:rPr>
        <w:t>Ekobyty</w:t>
      </w:r>
      <w:proofErr w:type="spellEnd"/>
      <w:r w:rsidRPr="000549EE">
        <w:rPr>
          <w:rFonts w:ascii="Arial" w:hAnsi="Arial" w:cs="Arial"/>
          <w:color w:val="000000" w:themeColor="text1"/>
          <w:sz w:val="24"/>
        </w:rPr>
        <w:t xml:space="preserve"> Nad Lesy se nachází ve vyhledávané rezidenční lokalitě velmi blízko Klánovického lesa, který je jako stvořený pro klidné procházky v přírodě. Na rozloze přes 900 hektarů jsou desítky kilometrů tras pro pěší i cyklisty. Nedaleko leží také lesopark V Panenkách či Mlýnský rybník. Je tak jasné, že byty budou vyhledávat hlavně ti, kteří preferují bydlení v zeleni, ale přesto </w:t>
      </w:r>
      <w:r w:rsidRPr="000549EE">
        <w:rPr>
          <w:rFonts w:ascii="Arial" w:hAnsi="Arial" w:cs="Arial"/>
          <w:color w:val="000000" w:themeColor="text1"/>
          <w:sz w:val="24"/>
        </w:rPr>
        <w:lastRenderedPageBreak/>
        <w:t>se nechtějí vzdát výhod velkoměsta. V našem novém projektu kompromisy dělat nemusí. Újezd nad Lesy nabízí plnou občanskou vybavenost a přitom stále v dojezdové vzdálenosti do samotného centra Prahy,</w:t>
      </w:r>
      <w:r>
        <w:rPr>
          <w:rFonts w:ascii="Arial" w:hAnsi="Arial" w:cs="Arial"/>
          <w:color w:val="000000" w:themeColor="text1"/>
          <w:sz w:val="24"/>
        </w:rPr>
        <w:t>“ přibližuje výjimečný projekt Korec.</w:t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Bytový projekt </w:t>
      </w:r>
      <w:proofErr w:type="spellStart"/>
      <w:r>
        <w:rPr>
          <w:rFonts w:ascii="Arial" w:hAnsi="Arial" w:cs="Arial"/>
          <w:color w:val="000000" w:themeColor="text1"/>
          <w:sz w:val="24"/>
        </w:rPr>
        <w:t>Ekobyty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Nad Lesy mezi ulicemi Zaříčanská a Rohožnická tvoří pět moderních nízkoenergetických </w:t>
      </w:r>
      <w:proofErr w:type="spellStart"/>
      <w:r>
        <w:rPr>
          <w:rFonts w:ascii="Arial" w:hAnsi="Arial" w:cs="Arial"/>
          <w:color w:val="000000" w:themeColor="text1"/>
          <w:sz w:val="24"/>
        </w:rPr>
        <w:t>viladomů</w:t>
      </w:r>
      <w:proofErr w:type="spellEnd"/>
      <w:r>
        <w:rPr>
          <w:rFonts w:ascii="Arial" w:hAnsi="Arial" w:cs="Arial"/>
          <w:color w:val="000000" w:themeColor="text1"/>
          <w:sz w:val="24"/>
        </w:rPr>
        <w:t>. Zájemci si mohou vybírat z bytů dispozic od 1+kk (od 32,7 metru čtverečního) až po 4+kk (94,5 metru čtverečního), přičemž každý byt disponuje vždy buď balkonem, terasou či předzahrádkou.</w:t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Lokalita nabízí vynikající dopravní dostupnost, jak MHD, tak i autem. </w:t>
      </w:r>
      <w:r w:rsidRPr="00081539">
        <w:rPr>
          <w:rFonts w:ascii="Arial" w:hAnsi="Arial" w:cs="Arial"/>
          <w:color w:val="000000" w:themeColor="text1"/>
          <w:sz w:val="24"/>
        </w:rPr>
        <w:t>Autobusová zastávka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81539">
        <w:rPr>
          <w:rFonts w:ascii="Arial" w:hAnsi="Arial" w:cs="Arial"/>
          <w:color w:val="000000" w:themeColor="text1"/>
          <w:sz w:val="24"/>
        </w:rPr>
        <w:t>Sudějovická je jen 8 minut pěšky, vlaková zastávka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81539">
        <w:rPr>
          <w:rFonts w:ascii="Arial" w:hAnsi="Arial" w:cs="Arial"/>
          <w:color w:val="000000" w:themeColor="text1"/>
          <w:sz w:val="24"/>
        </w:rPr>
        <w:t xml:space="preserve">Praha-Klánovice jen 3 minuty </w:t>
      </w:r>
      <w:r>
        <w:rPr>
          <w:rFonts w:ascii="Arial" w:hAnsi="Arial" w:cs="Arial"/>
          <w:color w:val="000000" w:themeColor="text1"/>
          <w:sz w:val="24"/>
        </w:rPr>
        <w:t xml:space="preserve">jízdy </w:t>
      </w:r>
      <w:r w:rsidRPr="00081539">
        <w:rPr>
          <w:rFonts w:ascii="Arial" w:hAnsi="Arial" w:cs="Arial"/>
          <w:color w:val="000000" w:themeColor="text1"/>
          <w:sz w:val="24"/>
        </w:rPr>
        <w:t>MHD a Masarykovo nádraží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081539">
        <w:rPr>
          <w:rFonts w:ascii="Arial" w:hAnsi="Arial" w:cs="Arial"/>
          <w:color w:val="000000" w:themeColor="text1"/>
          <w:sz w:val="24"/>
        </w:rPr>
        <w:t xml:space="preserve">jen 22 minut jízdy vlakem. Autem jste </w:t>
      </w:r>
      <w:r>
        <w:rPr>
          <w:rFonts w:ascii="Arial" w:hAnsi="Arial" w:cs="Arial"/>
          <w:color w:val="000000" w:themeColor="text1"/>
          <w:sz w:val="24"/>
        </w:rPr>
        <w:t>na</w:t>
      </w:r>
      <w:r w:rsidRPr="00081539">
        <w:rPr>
          <w:rFonts w:ascii="Arial" w:hAnsi="Arial" w:cs="Arial"/>
          <w:color w:val="000000" w:themeColor="text1"/>
          <w:sz w:val="24"/>
        </w:rPr>
        <w:t xml:space="preserve"> Jižní spoj</w:t>
      </w:r>
      <w:r>
        <w:rPr>
          <w:rFonts w:ascii="Arial" w:hAnsi="Arial" w:cs="Arial"/>
          <w:color w:val="000000" w:themeColor="text1"/>
          <w:sz w:val="24"/>
        </w:rPr>
        <w:t>ce za 6 minut</w:t>
      </w:r>
      <w:r w:rsidRPr="00081539">
        <w:rPr>
          <w:rFonts w:ascii="Arial" w:hAnsi="Arial" w:cs="Arial"/>
          <w:color w:val="000000" w:themeColor="text1"/>
          <w:sz w:val="24"/>
        </w:rPr>
        <w:t>.</w:t>
      </w:r>
    </w:p>
    <w:p w:rsidR="000549EE" w:rsidRDefault="000549EE" w:rsidP="000549EE">
      <w:pPr>
        <w:pStyle w:val="Nadpis2"/>
        <w:ind w:left="851"/>
        <w:rPr>
          <w:b/>
        </w:rPr>
      </w:pPr>
    </w:p>
    <w:p w:rsidR="000549EE" w:rsidRDefault="000549EE" w:rsidP="000549EE">
      <w:pPr>
        <w:pStyle w:val="Nadpis2"/>
        <w:ind w:left="851"/>
        <w:rPr>
          <w:b/>
        </w:rPr>
      </w:pPr>
      <w:r>
        <w:rPr>
          <w:b/>
        </w:rPr>
        <w:t>Bydlení za dostupné ceny pro rodiny s dětmi i jednotlivce</w:t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„</w:t>
      </w:r>
      <w:r w:rsidRPr="00081539">
        <w:rPr>
          <w:rFonts w:ascii="Arial" w:hAnsi="Arial" w:cs="Arial"/>
          <w:i/>
          <w:color w:val="000000" w:themeColor="text1"/>
          <w:sz w:val="24"/>
        </w:rPr>
        <w:t>Skladba bytů je v našem projektu zaměřená hlavně na rodinné bydlení nebo bydlení pro jedince, kteří mají rádi prostor. Více než polovina bytů má dispozice 3+kk a 4+kk, třetina bytů je pak 2+kk.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081539">
        <w:rPr>
          <w:rFonts w:ascii="Arial" w:hAnsi="Arial" w:cs="Arial"/>
          <w:i/>
          <w:color w:val="000000" w:themeColor="text1"/>
          <w:sz w:val="24"/>
        </w:rPr>
        <w:t>Noví majitelé kromě atraktivní lokality ocení také příznivou cenu. I tentokrát jsme se snažili nabídnout byty dostupné co největšímu okruhu zájemců. Průměrná cena metru čtverečního v tomto našem projektu je tak hluboko pod celopražským průměrem i pod cenou jiných projektů v</w:t>
      </w:r>
      <w:r>
        <w:rPr>
          <w:rFonts w:ascii="Arial" w:hAnsi="Arial" w:cs="Arial"/>
          <w:i/>
          <w:color w:val="000000" w:themeColor="text1"/>
          <w:sz w:val="24"/>
        </w:rPr>
        <w:t> </w:t>
      </w:r>
      <w:r w:rsidRPr="00081539">
        <w:rPr>
          <w:rFonts w:ascii="Arial" w:hAnsi="Arial" w:cs="Arial"/>
          <w:i/>
          <w:color w:val="000000" w:themeColor="text1"/>
          <w:sz w:val="24"/>
        </w:rPr>
        <w:t>okolí</w:t>
      </w:r>
      <w:r>
        <w:rPr>
          <w:rFonts w:ascii="Arial" w:hAnsi="Arial" w:cs="Arial"/>
          <w:i/>
          <w:color w:val="000000" w:themeColor="text1"/>
          <w:sz w:val="24"/>
        </w:rPr>
        <w:t>. Kromě rodin s dětmi či aktivních jednotlivců to uvítají i investoři, pro které budou cenově dostupné byty ideální možností, jak ochránit své peníze před inflací. Byt v tomto projektu navíc nebudou mít problém rychle pronajmout, protože zájem o bydlení v této části Prahy zůstává enormní,</w:t>
      </w:r>
      <w:r>
        <w:rPr>
          <w:rFonts w:ascii="Arial" w:hAnsi="Arial" w:cs="Arial"/>
          <w:color w:val="000000" w:themeColor="text1"/>
          <w:sz w:val="24"/>
        </w:rPr>
        <w:t>“ zdůrazňuje Korec.</w:t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 w:rsidRPr="001B0694">
        <w:rPr>
          <w:rFonts w:ascii="Arial" w:hAnsi="Arial" w:cs="Arial"/>
          <w:sz w:val="24"/>
        </w:rPr>
        <w:t xml:space="preserve">Nižší cena však není na úkor kvality, naopak </w:t>
      </w:r>
      <w:proofErr w:type="spellStart"/>
      <w:r w:rsidRPr="001B0694">
        <w:rPr>
          <w:rFonts w:ascii="Arial" w:hAnsi="Arial" w:cs="Arial"/>
          <w:sz w:val="24"/>
        </w:rPr>
        <w:t>Ek</w:t>
      </w:r>
      <w:r>
        <w:rPr>
          <w:rFonts w:ascii="Arial" w:hAnsi="Arial" w:cs="Arial"/>
          <w:sz w:val="24"/>
        </w:rPr>
        <w:t>obyty</w:t>
      </w:r>
      <w:proofErr w:type="spellEnd"/>
      <w:r>
        <w:rPr>
          <w:rFonts w:ascii="Arial" w:hAnsi="Arial" w:cs="Arial"/>
          <w:sz w:val="24"/>
        </w:rPr>
        <w:t xml:space="preserve"> Nad Lesy</w:t>
      </w:r>
      <w:r w:rsidRPr="001B0694">
        <w:rPr>
          <w:rFonts w:ascii="Arial" w:hAnsi="Arial" w:cs="Arial"/>
          <w:sz w:val="24"/>
        </w:rPr>
        <w:t xml:space="preserve"> už v základní ceně nabízí vysoký standard, například plovoucí laminátové podlahy</w:t>
      </w:r>
      <w:r>
        <w:rPr>
          <w:rFonts w:ascii="Arial" w:hAnsi="Arial" w:cs="Arial"/>
          <w:sz w:val="24"/>
        </w:rPr>
        <w:t xml:space="preserve"> v obytných místnostech</w:t>
      </w:r>
      <w:r w:rsidRPr="001B0694">
        <w:rPr>
          <w:rFonts w:ascii="Arial" w:hAnsi="Arial" w:cs="Arial"/>
          <w:sz w:val="24"/>
        </w:rPr>
        <w:t xml:space="preserve">, plastová okna s šestikomorovým profilem či protipožární vstupní dveře 3. bezpečnostní třídy. </w:t>
      </w:r>
      <w:r>
        <w:rPr>
          <w:rFonts w:ascii="Arial" w:hAnsi="Arial" w:cs="Arial"/>
          <w:sz w:val="24"/>
        </w:rPr>
        <w:t>„</w:t>
      </w:r>
      <w:r w:rsidRPr="00DA66EB">
        <w:rPr>
          <w:rFonts w:ascii="Arial" w:hAnsi="Arial" w:cs="Arial"/>
          <w:i/>
          <w:sz w:val="24"/>
        </w:rPr>
        <w:t>Všechny byty jsou vybaveny také rekuperací, díky které je v domácnosti zajištěn stálý přísun čerstvého vzduchu.</w:t>
      </w:r>
      <w:r w:rsidRPr="001B0694">
        <w:rPr>
          <w:rFonts w:ascii="Arial" w:hAnsi="Arial" w:cs="Arial"/>
          <w:sz w:val="24"/>
        </w:rPr>
        <w:t xml:space="preserve"> </w:t>
      </w:r>
      <w:r w:rsidRPr="0072496D">
        <w:rPr>
          <w:rFonts w:ascii="Arial" w:hAnsi="Arial" w:cs="Arial"/>
          <w:i/>
          <w:sz w:val="24"/>
        </w:rPr>
        <w:t>Ten je filtrován a ohříván teplem odcházejícího vzduchu. V každém bytě je tedy zajištěno zdravé větrání bez zbytečných tepelných ztrát</w:t>
      </w:r>
      <w:r>
        <w:rPr>
          <w:rFonts w:ascii="Arial" w:hAnsi="Arial" w:cs="Arial"/>
          <w:i/>
          <w:sz w:val="24"/>
        </w:rPr>
        <w:t xml:space="preserve">. Díky tomu jsou </w:t>
      </w:r>
      <w:proofErr w:type="spellStart"/>
      <w:r>
        <w:rPr>
          <w:rFonts w:ascii="Arial" w:hAnsi="Arial" w:cs="Arial"/>
          <w:i/>
          <w:sz w:val="24"/>
        </w:rPr>
        <w:t>viladomy</w:t>
      </w:r>
      <w:proofErr w:type="spellEnd"/>
      <w:r>
        <w:rPr>
          <w:rFonts w:ascii="Arial" w:hAnsi="Arial" w:cs="Arial"/>
          <w:i/>
          <w:sz w:val="24"/>
        </w:rPr>
        <w:t xml:space="preserve"> energeticky velmi úsporné, což je při současných vysokých cenách energií další nespornou výhodou</w:t>
      </w:r>
      <w:r>
        <w:rPr>
          <w:rFonts w:ascii="Arial" w:hAnsi="Arial" w:cs="Arial"/>
          <w:sz w:val="24"/>
        </w:rPr>
        <w:t>,</w:t>
      </w:r>
      <w:r w:rsidRPr="001B0694">
        <w:rPr>
          <w:rFonts w:ascii="Arial" w:hAnsi="Arial" w:cs="Arial"/>
          <w:sz w:val="24"/>
        </w:rPr>
        <w:t xml:space="preserve">“ vysvětluje </w:t>
      </w:r>
      <w:r>
        <w:rPr>
          <w:rFonts w:ascii="Arial" w:hAnsi="Arial" w:cs="Arial"/>
          <w:color w:val="000000" w:themeColor="text1"/>
          <w:sz w:val="24"/>
        </w:rPr>
        <w:t>Korec.</w:t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cs-CZ"/>
        </w:rPr>
        <w:lastRenderedPageBreak/>
        <w:drawing>
          <wp:inline distT="0" distB="0" distL="0" distR="0" wp14:anchorId="794E08C7" wp14:editId="41B3A3CB">
            <wp:extent cx="6543675" cy="4362450"/>
            <wp:effectExtent l="0" t="0" r="9525" b="0"/>
            <wp:docPr id="6" name="Obrázek 6" descr="ekobyty_nad_lesy (1)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byty_nad_lesy (1)_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Újezd nad Lesy patří v poslední době k nejvyhledávanějším lokalitám pro bydlení, vhodná je jak pro aktivní jednotlivce, tak i pro rodiny s dětmi. Nabízí totiž </w:t>
      </w:r>
      <w:r w:rsidRPr="00B36B0C">
        <w:rPr>
          <w:rFonts w:ascii="Arial" w:hAnsi="Arial" w:cs="Arial"/>
          <w:sz w:val="24"/>
        </w:rPr>
        <w:t xml:space="preserve">spoustu </w:t>
      </w:r>
      <w:r>
        <w:rPr>
          <w:rFonts w:ascii="Arial" w:hAnsi="Arial" w:cs="Arial"/>
          <w:sz w:val="24"/>
        </w:rPr>
        <w:t xml:space="preserve">sportovního i kulturního vyžití, možnost relaxace či aktivního sportování poskytuje Klánovický les i lesopark V Panenkách. Zároveň Újezd nad Lesy </w:t>
      </w:r>
      <w:r w:rsidRPr="001B0694">
        <w:rPr>
          <w:rFonts w:ascii="Arial" w:hAnsi="Arial" w:cs="Arial"/>
          <w:sz w:val="24"/>
        </w:rPr>
        <w:t>nabízí všechny klady bydlení v</w:t>
      </w:r>
      <w:r>
        <w:rPr>
          <w:rFonts w:ascii="Arial" w:hAnsi="Arial" w:cs="Arial"/>
          <w:sz w:val="24"/>
        </w:rPr>
        <w:t> </w:t>
      </w:r>
      <w:r w:rsidRPr="001B0694">
        <w:rPr>
          <w:rFonts w:ascii="Arial" w:hAnsi="Arial" w:cs="Arial"/>
          <w:sz w:val="24"/>
        </w:rPr>
        <w:t>hlavním</w:t>
      </w:r>
      <w:r>
        <w:rPr>
          <w:rFonts w:ascii="Arial" w:hAnsi="Arial" w:cs="Arial"/>
          <w:sz w:val="24"/>
        </w:rPr>
        <w:t xml:space="preserve"> </w:t>
      </w:r>
      <w:r w:rsidRPr="001B0694">
        <w:rPr>
          <w:rFonts w:ascii="Arial" w:hAnsi="Arial" w:cs="Arial"/>
          <w:sz w:val="24"/>
        </w:rPr>
        <w:t>městě – skvělou dopravní dostupnost do centra i ven z města,</w:t>
      </w:r>
      <w:r>
        <w:rPr>
          <w:rFonts w:ascii="Arial" w:hAnsi="Arial" w:cs="Arial"/>
          <w:sz w:val="24"/>
        </w:rPr>
        <w:t xml:space="preserve"> </w:t>
      </w:r>
      <w:r w:rsidRPr="001B0694">
        <w:rPr>
          <w:rFonts w:ascii="Arial" w:hAnsi="Arial" w:cs="Arial"/>
          <w:sz w:val="24"/>
        </w:rPr>
        <w:t>stejně jako plnou občanskou vybavenost.</w:t>
      </w:r>
      <w:r>
        <w:rPr>
          <w:rFonts w:ascii="Arial" w:hAnsi="Arial" w:cs="Arial"/>
          <w:sz w:val="24"/>
        </w:rPr>
        <w:t xml:space="preserve"> </w:t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cs-CZ"/>
        </w:rPr>
        <w:lastRenderedPageBreak/>
        <w:drawing>
          <wp:inline distT="0" distB="0" distL="0" distR="0">
            <wp:extent cx="6572250" cy="4381500"/>
            <wp:effectExtent l="0" t="0" r="0" b="0"/>
            <wp:docPr id="5" name="Obrázek 5" descr="ekobyty_nad_lesy (3)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byty_nad_lesy (3)_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EE" w:rsidRDefault="000549EE" w:rsidP="000549EE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0D1262" w:rsidRDefault="000D1262" w:rsidP="000D1262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0D1262" w:rsidRPr="0098045A" w:rsidRDefault="000D1262" w:rsidP="000D1262">
      <w:pPr>
        <w:ind w:left="851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 xml:space="preserve">Během </w:t>
      </w:r>
      <w:r>
        <w:rPr>
          <w:rFonts w:ascii="Arial" w:hAnsi="Arial" w:cs="Arial"/>
          <w:sz w:val="24"/>
        </w:rPr>
        <w:t>30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</w:t>
      </w:r>
      <w:r w:rsidR="00B323F5">
        <w:rPr>
          <w:rFonts w:ascii="Arial" w:hAnsi="Arial" w:cs="Arial"/>
          <w:sz w:val="24"/>
        </w:rPr>
        <w:t>8</w:t>
      </w:r>
      <w:r w:rsidRPr="00A5336B">
        <w:rPr>
          <w:rFonts w:ascii="Arial" w:hAnsi="Arial" w:cs="Arial"/>
          <w:sz w:val="24"/>
        </w:rPr>
        <w:t xml:space="preserve"> velkých developerských projektů pro více než 10</w:t>
      </w:r>
      <w:r>
        <w:rPr>
          <w:rFonts w:ascii="Arial" w:hAnsi="Arial" w:cs="Arial"/>
          <w:sz w:val="24"/>
        </w:rPr>
        <w:t xml:space="preserve"> </w:t>
      </w:r>
      <w:r w:rsidRPr="00A5336B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</w:t>
      </w:r>
      <w:r>
        <w:rPr>
          <w:rFonts w:ascii="Arial" w:hAnsi="Arial" w:cs="Arial"/>
          <w:sz w:val="24"/>
        </w:rPr>
        <w:t>mezinárodního časopisu</w:t>
      </w:r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</w:p>
    <w:p w:rsidR="000D1262" w:rsidRPr="000D1262" w:rsidRDefault="000D1262" w:rsidP="000D1262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sectPr w:rsidR="000D1262" w:rsidRPr="000D1262" w:rsidSect="001867C0">
      <w:headerReference w:type="default" r:id="rId12"/>
      <w:footerReference w:type="default" r:id="rId13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EC" w:rsidRDefault="006745EC" w:rsidP="00034CB5">
      <w:pPr>
        <w:spacing w:after="0" w:line="240" w:lineRule="auto"/>
      </w:pPr>
      <w:r>
        <w:separator/>
      </w:r>
    </w:p>
  </w:endnote>
  <w:endnote w:type="continuationSeparator" w:id="0">
    <w:p w:rsidR="006745EC" w:rsidRDefault="006745EC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1C30DF">
    <w:pPr>
      <w:pStyle w:val="Zpat"/>
      <w:ind w:left="284"/>
    </w:pPr>
    <w:r>
      <w:rPr>
        <w:noProof/>
        <w:lang w:eastAsia="cs-CZ"/>
      </w:rPr>
      <w:ptab w:relativeTo="margin" w:alignment="left" w:leader="none"/>
    </w:r>
    <w:r w:rsidR="00AA5A4B">
      <w:rPr>
        <w:noProof/>
        <w:lang w:eastAsia="cs-CZ"/>
      </w:rPr>
      <w:drawing>
        <wp:inline distT="0" distB="0" distL="0" distR="0">
          <wp:extent cx="7191375" cy="1066800"/>
          <wp:effectExtent l="0" t="0" r="9525" b="0"/>
          <wp:docPr id="4" name="Obrázek 4" descr="tiskovky-tpl-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skovky-tpl-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EC" w:rsidRDefault="006745EC" w:rsidP="00034CB5">
      <w:pPr>
        <w:spacing w:after="0" w:line="240" w:lineRule="auto"/>
      </w:pPr>
      <w:r>
        <w:separator/>
      </w:r>
    </w:p>
  </w:footnote>
  <w:footnote w:type="continuationSeparator" w:id="0">
    <w:p w:rsidR="006745EC" w:rsidRDefault="006745EC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1C30DF">
    <w:pPr>
      <w:pStyle w:val="Zhlav"/>
      <w:ind w:left="284" w:right="28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376D8C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2D46A6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AA5A4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376D8C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2D46A6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AA5A4B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D1262">
      <w:rPr>
        <w:noProof/>
        <w:lang w:eastAsia="cs-CZ"/>
      </w:rPr>
      <w:drawing>
        <wp:inline distT="0" distB="0" distL="0" distR="0">
          <wp:extent cx="7200900" cy="485775"/>
          <wp:effectExtent l="0" t="0" r="0" b="9525"/>
          <wp:docPr id="2" name="Obrázek 2" descr="tz-t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t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5A9D"/>
    <w:rsid w:val="0000617C"/>
    <w:rsid w:val="000109AD"/>
    <w:rsid w:val="00012D01"/>
    <w:rsid w:val="00015E87"/>
    <w:rsid w:val="00016ECC"/>
    <w:rsid w:val="0002443F"/>
    <w:rsid w:val="000328A5"/>
    <w:rsid w:val="00033034"/>
    <w:rsid w:val="00033EA5"/>
    <w:rsid w:val="00034CB5"/>
    <w:rsid w:val="000351BF"/>
    <w:rsid w:val="00036A53"/>
    <w:rsid w:val="00037430"/>
    <w:rsid w:val="00040211"/>
    <w:rsid w:val="000414FE"/>
    <w:rsid w:val="00042E4C"/>
    <w:rsid w:val="000433A7"/>
    <w:rsid w:val="000437F6"/>
    <w:rsid w:val="000450F1"/>
    <w:rsid w:val="00046687"/>
    <w:rsid w:val="00050DDE"/>
    <w:rsid w:val="00051F3F"/>
    <w:rsid w:val="00054846"/>
    <w:rsid w:val="000549EE"/>
    <w:rsid w:val="000609B0"/>
    <w:rsid w:val="00061EF8"/>
    <w:rsid w:val="00065730"/>
    <w:rsid w:val="000665F2"/>
    <w:rsid w:val="000700ED"/>
    <w:rsid w:val="000715F4"/>
    <w:rsid w:val="00071EC0"/>
    <w:rsid w:val="000823A2"/>
    <w:rsid w:val="00084DDE"/>
    <w:rsid w:val="000858F2"/>
    <w:rsid w:val="00087948"/>
    <w:rsid w:val="00093E4F"/>
    <w:rsid w:val="000A3E1A"/>
    <w:rsid w:val="000A506B"/>
    <w:rsid w:val="000A62A5"/>
    <w:rsid w:val="000B1709"/>
    <w:rsid w:val="000B7BAF"/>
    <w:rsid w:val="000C1A18"/>
    <w:rsid w:val="000C29CB"/>
    <w:rsid w:val="000D0021"/>
    <w:rsid w:val="000D1262"/>
    <w:rsid w:val="000D30D4"/>
    <w:rsid w:val="000D35D3"/>
    <w:rsid w:val="000D4AF0"/>
    <w:rsid w:val="000F322B"/>
    <w:rsid w:val="000F335A"/>
    <w:rsid w:val="000F59B6"/>
    <w:rsid w:val="000F71CA"/>
    <w:rsid w:val="001001F6"/>
    <w:rsid w:val="00102E87"/>
    <w:rsid w:val="00110F7D"/>
    <w:rsid w:val="00115CD4"/>
    <w:rsid w:val="0013397B"/>
    <w:rsid w:val="001339EB"/>
    <w:rsid w:val="00155351"/>
    <w:rsid w:val="001564C0"/>
    <w:rsid w:val="00160A2D"/>
    <w:rsid w:val="0016145C"/>
    <w:rsid w:val="00167389"/>
    <w:rsid w:val="00177E80"/>
    <w:rsid w:val="001867C0"/>
    <w:rsid w:val="00196BD7"/>
    <w:rsid w:val="001C30DF"/>
    <w:rsid w:val="001C758D"/>
    <w:rsid w:val="001D6A2F"/>
    <w:rsid w:val="001E042F"/>
    <w:rsid w:val="001E3971"/>
    <w:rsid w:val="001E55DD"/>
    <w:rsid w:val="001E6829"/>
    <w:rsid w:val="001E7D29"/>
    <w:rsid w:val="001F16F9"/>
    <w:rsid w:val="001F5CC4"/>
    <w:rsid w:val="002053C2"/>
    <w:rsid w:val="00210C37"/>
    <w:rsid w:val="002115DD"/>
    <w:rsid w:val="002226F1"/>
    <w:rsid w:val="00224AEF"/>
    <w:rsid w:val="002344E8"/>
    <w:rsid w:val="00237159"/>
    <w:rsid w:val="0024101D"/>
    <w:rsid w:val="00242738"/>
    <w:rsid w:val="0024521B"/>
    <w:rsid w:val="0026206D"/>
    <w:rsid w:val="0027597B"/>
    <w:rsid w:val="00281A01"/>
    <w:rsid w:val="00283D08"/>
    <w:rsid w:val="0028473C"/>
    <w:rsid w:val="00285808"/>
    <w:rsid w:val="00292F91"/>
    <w:rsid w:val="002939C6"/>
    <w:rsid w:val="002A2CC3"/>
    <w:rsid w:val="002B0E3E"/>
    <w:rsid w:val="002B32E3"/>
    <w:rsid w:val="002C1D81"/>
    <w:rsid w:val="002C2E97"/>
    <w:rsid w:val="002C5018"/>
    <w:rsid w:val="002C64B2"/>
    <w:rsid w:val="002C74D7"/>
    <w:rsid w:val="002C79AD"/>
    <w:rsid w:val="002D46A6"/>
    <w:rsid w:val="002D6EAA"/>
    <w:rsid w:val="002D78D7"/>
    <w:rsid w:val="002E1736"/>
    <w:rsid w:val="002E1D8D"/>
    <w:rsid w:val="002E27B7"/>
    <w:rsid w:val="002E3004"/>
    <w:rsid w:val="002F1B85"/>
    <w:rsid w:val="002F3BDB"/>
    <w:rsid w:val="00300646"/>
    <w:rsid w:val="003007A8"/>
    <w:rsid w:val="003007CC"/>
    <w:rsid w:val="00310204"/>
    <w:rsid w:val="00315FDE"/>
    <w:rsid w:val="003239AE"/>
    <w:rsid w:val="00323E63"/>
    <w:rsid w:val="003243E0"/>
    <w:rsid w:val="00327CDD"/>
    <w:rsid w:val="00332FDB"/>
    <w:rsid w:val="00342A2C"/>
    <w:rsid w:val="0035395C"/>
    <w:rsid w:val="0035528A"/>
    <w:rsid w:val="00371E39"/>
    <w:rsid w:val="00373BA4"/>
    <w:rsid w:val="00374904"/>
    <w:rsid w:val="00376858"/>
    <w:rsid w:val="00376D8C"/>
    <w:rsid w:val="00381522"/>
    <w:rsid w:val="00382D0B"/>
    <w:rsid w:val="003870A5"/>
    <w:rsid w:val="00391271"/>
    <w:rsid w:val="00391730"/>
    <w:rsid w:val="00391978"/>
    <w:rsid w:val="00397B15"/>
    <w:rsid w:val="003B1AF8"/>
    <w:rsid w:val="003B5FBF"/>
    <w:rsid w:val="003C35DD"/>
    <w:rsid w:val="003C452F"/>
    <w:rsid w:val="003D2644"/>
    <w:rsid w:val="003D5D76"/>
    <w:rsid w:val="003D66D0"/>
    <w:rsid w:val="003E036E"/>
    <w:rsid w:val="003E2230"/>
    <w:rsid w:val="003F061F"/>
    <w:rsid w:val="003F2D6A"/>
    <w:rsid w:val="003F4C8A"/>
    <w:rsid w:val="004019BF"/>
    <w:rsid w:val="00401EEF"/>
    <w:rsid w:val="0040362D"/>
    <w:rsid w:val="0041364F"/>
    <w:rsid w:val="0042084C"/>
    <w:rsid w:val="004248DF"/>
    <w:rsid w:val="00432F85"/>
    <w:rsid w:val="00435B86"/>
    <w:rsid w:val="00443B97"/>
    <w:rsid w:val="00447100"/>
    <w:rsid w:val="00453E6D"/>
    <w:rsid w:val="004555CE"/>
    <w:rsid w:val="004778BD"/>
    <w:rsid w:val="00477DBB"/>
    <w:rsid w:val="00484CF3"/>
    <w:rsid w:val="0048562A"/>
    <w:rsid w:val="004925BC"/>
    <w:rsid w:val="00492BEC"/>
    <w:rsid w:val="00492D98"/>
    <w:rsid w:val="00497FDE"/>
    <w:rsid w:val="004A612E"/>
    <w:rsid w:val="004B03C3"/>
    <w:rsid w:val="004B7B43"/>
    <w:rsid w:val="004C4DFF"/>
    <w:rsid w:val="004D072E"/>
    <w:rsid w:val="004D7829"/>
    <w:rsid w:val="004E2265"/>
    <w:rsid w:val="004E4106"/>
    <w:rsid w:val="004E62A0"/>
    <w:rsid w:val="004F10A8"/>
    <w:rsid w:val="004F310F"/>
    <w:rsid w:val="004F3BCA"/>
    <w:rsid w:val="004F52B5"/>
    <w:rsid w:val="004F6D1F"/>
    <w:rsid w:val="005022F0"/>
    <w:rsid w:val="00505D9D"/>
    <w:rsid w:val="00511FED"/>
    <w:rsid w:val="00515F8C"/>
    <w:rsid w:val="005305D8"/>
    <w:rsid w:val="00536572"/>
    <w:rsid w:val="00536838"/>
    <w:rsid w:val="00552C86"/>
    <w:rsid w:val="0056006C"/>
    <w:rsid w:val="00560B2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D1B96"/>
    <w:rsid w:val="005D295C"/>
    <w:rsid w:val="005D3577"/>
    <w:rsid w:val="005F044F"/>
    <w:rsid w:val="005F32F0"/>
    <w:rsid w:val="005F4FFD"/>
    <w:rsid w:val="00600407"/>
    <w:rsid w:val="0060227B"/>
    <w:rsid w:val="00603447"/>
    <w:rsid w:val="006038B1"/>
    <w:rsid w:val="0060626A"/>
    <w:rsid w:val="006110AE"/>
    <w:rsid w:val="00614074"/>
    <w:rsid w:val="006150A6"/>
    <w:rsid w:val="006163F9"/>
    <w:rsid w:val="00616AE8"/>
    <w:rsid w:val="006206B6"/>
    <w:rsid w:val="00626B99"/>
    <w:rsid w:val="00633CC5"/>
    <w:rsid w:val="006363C0"/>
    <w:rsid w:val="00644835"/>
    <w:rsid w:val="00653BC5"/>
    <w:rsid w:val="0065471F"/>
    <w:rsid w:val="0065652A"/>
    <w:rsid w:val="006617DD"/>
    <w:rsid w:val="00664458"/>
    <w:rsid w:val="006745EC"/>
    <w:rsid w:val="00674D5E"/>
    <w:rsid w:val="00675481"/>
    <w:rsid w:val="0067693A"/>
    <w:rsid w:val="00676E33"/>
    <w:rsid w:val="006771DD"/>
    <w:rsid w:val="00680985"/>
    <w:rsid w:val="006935CA"/>
    <w:rsid w:val="006B5984"/>
    <w:rsid w:val="006C66E3"/>
    <w:rsid w:val="006D3F70"/>
    <w:rsid w:val="006D7E78"/>
    <w:rsid w:val="00706975"/>
    <w:rsid w:val="007112E0"/>
    <w:rsid w:val="00717E9F"/>
    <w:rsid w:val="0072722F"/>
    <w:rsid w:val="0073047C"/>
    <w:rsid w:val="007435CE"/>
    <w:rsid w:val="00754580"/>
    <w:rsid w:val="007603A3"/>
    <w:rsid w:val="007715CC"/>
    <w:rsid w:val="00787934"/>
    <w:rsid w:val="00790D5E"/>
    <w:rsid w:val="0079250C"/>
    <w:rsid w:val="007967DF"/>
    <w:rsid w:val="007A206A"/>
    <w:rsid w:val="007A387D"/>
    <w:rsid w:val="007A4C48"/>
    <w:rsid w:val="007B33B5"/>
    <w:rsid w:val="007B3FD0"/>
    <w:rsid w:val="007C71B4"/>
    <w:rsid w:val="007D0424"/>
    <w:rsid w:val="007D2AB7"/>
    <w:rsid w:val="007D2C35"/>
    <w:rsid w:val="007E0D6F"/>
    <w:rsid w:val="007E576A"/>
    <w:rsid w:val="007E6021"/>
    <w:rsid w:val="007E77FF"/>
    <w:rsid w:val="008071D0"/>
    <w:rsid w:val="00821866"/>
    <w:rsid w:val="008229B0"/>
    <w:rsid w:val="00822EE7"/>
    <w:rsid w:val="008240B5"/>
    <w:rsid w:val="00824DB4"/>
    <w:rsid w:val="0082673E"/>
    <w:rsid w:val="008314B8"/>
    <w:rsid w:val="0083543B"/>
    <w:rsid w:val="008723CF"/>
    <w:rsid w:val="00872A8B"/>
    <w:rsid w:val="008762B1"/>
    <w:rsid w:val="00876963"/>
    <w:rsid w:val="0088016A"/>
    <w:rsid w:val="008808D3"/>
    <w:rsid w:val="00880967"/>
    <w:rsid w:val="00882C53"/>
    <w:rsid w:val="008837B4"/>
    <w:rsid w:val="00884961"/>
    <w:rsid w:val="00894828"/>
    <w:rsid w:val="00897142"/>
    <w:rsid w:val="008A2302"/>
    <w:rsid w:val="008A3E8B"/>
    <w:rsid w:val="008A4560"/>
    <w:rsid w:val="008B021E"/>
    <w:rsid w:val="008B0D66"/>
    <w:rsid w:val="008B2F60"/>
    <w:rsid w:val="008B56C5"/>
    <w:rsid w:val="008C05F9"/>
    <w:rsid w:val="008C4358"/>
    <w:rsid w:val="008D0C50"/>
    <w:rsid w:val="008D1DF2"/>
    <w:rsid w:val="008E17D4"/>
    <w:rsid w:val="008E2D4B"/>
    <w:rsid w:val="008F0BCD"/>
    <w:rsid w:val="008F4276"/>
    <w:rsid w:val="00907E3D"/>
    <w:rsid w:val="00910F40"/>
    <w:rsid w:val="00911267"/>
    <w:rsid w:val="0091340B"/>
    <w:rsid w:val="00913CFB"/>
    <w:rsid w:val="00920E11"/>
    <w:rsid w:val="00922A95"/>
    <w:rsid w:val="00924755"/>
    <w:rsid w:val="0092654A"/>
    <w:rsid w:val="009404D0"/>
    <w:rsid w:val="0094496E"/>
    <w:rsid w:val="00955020"/>
    <w:rsid w:val="009609E8"/>
    <w:rsid w:val="00963010"/>
    <w:rsid w:val="009750F8"/>
    <w:rsid w:val="00975EB8"/>
    <w:rsid w:val="00983F20"/>
    <w:rsid w:val="00990056"/>
    <w:rsid w:val="009929F6"/>
    <w:rsid w:val="00993E17"/>
    <w:rsid w:val="009A4CEA"/>
    <w:rsid w:val="009B0D19"/>
    <w:rsid w:val="009B2882"/>
    <w:rsid w:val="009B6EE1"/>
    <w:rsid w:val="009C6366"/>
    <w:rsid w:val="009D4F11"/>
    <w:rsid w:val="009D7B02"/>
    <w:rsid w:val="009E0EC0"/>
    <w:rsid w:val="009E2E40"/>
    <w:rsid w:val="009E6AB8"/>
    <w:rsid w:val="009F0C5D"/>
    <w:rsid w:val="00A014CF"/>
    <w:rsid w:val="00A06A6D"/>
    <w:rsid w:val="00A104E1"/>
    <w:rsid w:val="00A315F1"/>
    <w:rsid w:val="00A35AF4"/>
    <w:rsid w:val="00A46FDF"/>
    <w:rsid w:val="00A47695"/>
    <w:rsid w:val="00A64397"/>
    <w:rsid w:val="00A66035"/>
    <w:rsid w:val="00A7226D"/>
    <w:rsid w:val="00A7553E"/>
    <w:rsid w:val="00A801EE"/>
    <w:rsid w:val="00A80BA6"/>
    <w:rsid w:val="00A820E3"/>
    <w:rsid w:val="00A8420C"/>
    <w:rsid w:val="00A84C35"/>
    <w:rsid w:val="00A8650D"/>
    <w:rsid w:val="00AA5A4B"/>
    <w:rsid w:val="00AA67AB"/>
    <w:rsid w:val="00AB2323"/>
    <w:rsid w:val="00AB5323"/>
    <w:rsid w:val="00AC5D7C"/>
    <w:rsid w:val="00AE28B1"/>
    <w:rsid w:val="00AE5816"/>
    <w:rsid w:val="00AF5A3D"/>
    <w:rsid w:val="00AF5E7E"/>
    <w:rsid w:val="00B04FF0"/>
    <w:rsid w:val="00B140B3"/>
    <w:rsid w:val="00B14770"/>
    <w:rsid w:val="00B14B6A"/>
    <w:rsid w:val="00B165ED"/>
    <w:rsid w:val="00B20AA2"/>
    <w:rsid w:val="00B2288C"/>
    <w:rsid w:val="00B323F5"/>
    <w:rsid w:val="00B33B10"/>
    <w:rsid w:val="00B34457"/>
    <w:rsid w:val="00B34869"/>
    <w:rsid w:val="00B44091"/>
    <w:rsid w:val="00B4725F"/>
    <w:rsid w:val="00B63478"/>
    <w:rsid w:val="00B84476"/>
    <w:rsid w:val="00B87737"/>
    <w:rsid w:val="00B87EA7"/>
    <w:rsid w:val="00B92FB8"/>
    <w:rsid w:val="00B975C8"/>
    <w:rsid w:val="00BA0C22"/>
    <w:rsid w:val="00BA3E54"/>
    <w:rsid w:val="00BA5242"/>
    <w:rsid w:val="00BB04B4"/>
    <w:rsid w:val="00BB2E64"/>
    <w:rsid w:val="00BB6072"/>
    <w:rsid w:val="00BB6C9A"/>
    <w:rsid w:val="00BB78B6"/>
    <w:rsid w:val="00BC3319"/>
    <w:rsid w:val="00BC4539"/>
    <w:rsid w:val="00BC54B3"/>
    <w:rsid w:val="00BD34EB"/>
    <w:rsid w:val="00BD5BCE"/>
    <w:rsid w:val="00BE7D6D"/>
    <w:rsid w:val="00BF00FA"/>
    <w:rsid w:val="00BF1B4C"/>
    <w:rsid w:val="00BF730B"/>
    <w:rsid w:val="00C06068"/>
    <w:rsid w:val="00C12759"/>
    <w:rsid w:val="00C34385"/>
    <w:rsid w:val="00C363AF"/>
    <w:rsid w:val="00C448D5"/>
    <w:rsid w:val="00C47906"/>
    <w:rsid w:val="00C600F4"/>
    <w:rsid w:val="00C60886"/>
    <w:rsid w:val="00C6317E"/>
    <w:rsid w:val="00C637C7"/>
    <w:rsid w:val="00C73A82"/>
    <w:rsid w:val="00C7498D"/>
    <w:rsid w:val="00C876E8"/>
    <w:rsid w:val="00C92917"/>
    <w:rsid w:val="00C930BE"/>
    <w:rsid w:val="00CA21FC"/>
    <w:rsid w:val="00CC2763"/>
    <w:rsid w:val="00CC486D"/>
    <w:rsid w:val="00CC5834"/>
    <w:rsid w:val="00CC63F0"/>
    <w:rsid w:val="00CE0F81"/>
    <w:rsid w:val="00CE2667"/>
    <w:rsid w:val="00CE5310"/>
    <w:rsid w:val="00CF1A1E"/>
    <w:rsid w:val="00CF3336"/>
    <w:rsid w:val="00D00BCD"/>
    <w:rsid w:val="00D01F7C"/>
    <w:rsid w:val="00D17842"/>
    <w:rsid w:val="00D200ED"/>
    <w:rsid w:val="00D24429"/>
    <w:rsid w:val="00D26C34"/>
    <w:rsid w:val="00D33C70"/>
    <w:rsid w:val="00D35714"/>
    <w:rsid w:val="00D431D4"/>
    <w:rsid w:val="00D46500"/>
    <w:rsid w:val="00D47F45"/>
    <w:rsid w:val="00D52E1C"/>
    <w:rsid w:val="00D5337D"/>
    <w:rsid w:val="00D54051"/>
    <w:rsid w:val="00D5667F"/>
    <w:rsid w:val="00D64D70"/>
    <w:rsid w:val="00D66CA2"/>
    <w:rsid w:val="00D7257F"/>
    <w:rsid w:val="00D85088"/>
    <w:rsid w:val="00D86126"/>
    <w:rsid w:val="00D946A2"/>
    <w:rsid w:val="00D966E2"/>
    <w:rsid w:val="00DA355A"/>
    <w:rsid w:val="00DB1551"/>
    <w:rsid w:val="00DB4E25"/>
    <w:rsid w:val="00DB6C16"/>
    <w:rsid w:val="00DC53FC"/>
    <w:rsid w:val="00DD7BD6"/>
    <w:rsid w:val="00DE0F62"/>
    <w:rsid w:val="00DF1D07"/>
    <w:rsid w:val="00DF20A8"/>
    <w:rsid w:val="00DF3D93"/>
    <w:rsid w:val="00E026D3"/>
    <w:rsid w:val="00E0769C"/>
    <w:rsid w:val="00E10C75"/>
    <w:rsid w:val="00E12789"/>
    <w:rsid w:val="00E26C5C"/>
    <w:rsid w:val="00E2747E"/>
    <w:rsid w:val="00E36F8B"/>
    <w:rsid w:val="00E4285E"/>
    <w:rsid w:val="00E43D9C"/>
    <w:rsid w:val="00E45448"/>
    <w:rsid w:val="00E50AF1"/>
    <w:rsid w:val="00E528F3"/>
    <w:rsid w:val="00E6119F"/>
    <w:rsid w:val="00E63623"/>
    <w:rsid w:val="00E65BBB"/>
    <w:rsid w:val="00E672A0"/>
    <w:rsid w:val="00E74656"/>
    <w:rsid w:val="00E75C14"/>
    <w:rsid w:val="00E76E05"/>
    <w:rsid w:val="00E831D7"/>
    <w:rsid w:val="00E83953"/>
    <w:rsid w:val="00E902BD"/>
    <w:rsid w:val="00E90349"/>
    <w:rsid w:val="00E92849"/>
    <w:rsid w:val="00E9368F"/>
    <w:rsid w:val="00E94889"/>
    <w:rsid w:val="00EA35D4"/>
    <w:rsid w:val="00EA759B"/>
    <w:rsid w:val="00EB1562"/>
    <w:rsid w:val="00EB1B70"/>
    <w:rsid w:val="00EB4881"/>
    <w:rsid w:val="00EB619C"/>
    <w:rsid w:val="00ED73FA"/>
    <w:rsid w:val="00EE017C"/>
    <w:rsid w:val="00EE6DAB"/>
    <w:rsid w:val="00EF073D"/>
    <w:rsid w:val="00EF23EB"/>
    <w:rsid w:val="00EF30C6"/>
    <w:rsid w:val="00EF3D8B"/>
    <w:rsid w:val="00F01A5E"/>
    <w:rsid w:val="00F130BD"/>
    <w:rsid w:val="00F1327A"/>
    <w:rsid w:val="00F14999"/>
    <w:rsid w:val="00F14ADF"/>
    <w:rsid w:val="00F154FD"/>
    <w:rsid w:val="00F23318"/>
    <w:rsid w:val="00F2497D"/>
    <w:rsid w:val="00F27C84"/>
    <w:rsid w:val="00F30A3B"/>
    <w:rsid w:val="00F33532"/>
    <w:rsid w:val="00F445BA"/>
    <w:rsid w:val="00F471EE"/>
    <w:rsid w:val="00F502B2"/>
    <w:rsid w:val="00F5330B"/>
    <w:rsid w:val="00F538B8"/>
    <w:rsid w:val="00F5515B"/>
    <w:rsid w:val="00F75431"/>
    <w:rsid w:val="00F82BDA"/>
    <w:rsid w:val="00F91193"/>
    <w:rsid w:val="00F95FEE"/>
    <w:rsid w:val="00FA208C"/>
    <w:rsid w:val="00FA5B2A"/>
    <w:rsid w:val="00FC0C5B"/>
    <w:rsid w:val="00FC2E06"/>
    <w:rsid w:val="00FC6630"/>
    <w:rsid w:val="00FD0556"/>
    <w:rsid w:val="00FD28C1"/>
    <w:rsid w:val="00FD72E0"/>
    <w:rsid w:val="00FE5F6F"/>
    <w:rsid w:val="00FF0B4F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15D95-1F9E-4812-B639-7F118B9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12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112E0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6006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620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pol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67FC-54CE-4D69-B41C-3238A722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839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mholy</dc:creator>
  <cp:keywords/>
  <dc:description/>
  <cp:lastModifiedBy>Ekospol a.s.</cp:lastModifiedBy>
  <cp:revision>4</cp:revision>
  <cp:lastPrinted>2023-03-30T11:49:00Z</cp:lastPrinted>
  <dcterms:created xsi:type="dcterms:W3CDTF">2023-01-20T10:43:00Z</dcterms:created>
  <dcterms:modified xsi:type="dcterms:W3CDTF">2023-03-31T06:04:00Z</dcterms:modified>
</cp:coreProperties>
</file>