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D41" w:rsidRPr="00675D63" w:rsidRDefault="00F650D8" w:rsidP="0031114C">
      <w:pPr>
        <w:ind w:left="851" w:right="141"/>
        <w:rPr>
          <w:rFonts w:ascii="Arial" w:hAnsi="Arial" w:cs="Arial"/>
          <w:b/>
          <w:sz w:val="43"/>
          <w:szCs w:val="43"/>
        </w:rPr>
      </w:pPr>
      <w:r>
        <w:rPr>
          <w:rFonts w:ascii="Arial" w:hAnsi="Arial" w:cs="Arial"/>
          <w:b/>
          <w:sz w:val="43"/>
          <w:szCs w:val="43"/>
        </w:rPr>
        <w:t>Apelační princip urychlí povolování staveb o roky</w:t>
      </w:r>
    </w:p>
    <w:p w:rsidR="00F650D8" w:rsidRDefault="00F650D8" w:rsidP="002A6E57">
      <w:pPr>
        <w:ind w:left="851" w:right="141"/>
        <w:rPr>
          <w:rFonts w:ascii="Arial" w:hAnsi="Arial" w:cs="Arial"/>
          <w:color w:val="000000" w:themeColor="text1"/>
          <w:sz w:val="24"/>
        </w:rPr>
      </w:pPr>
      <w:r>
        <w:rPr>
          <w:rFonts w:ascii="Arial" w:hAnsi="Arial" w:cs="Arial"/>
          <w:color w:val="000000" w:themeColor="text1"/>
          <w:sz w:val="24"/>
        </w:rPr>
        <w:t>3</w:t>
      </w:r>
      <w:r w:rsidR="0031114C" w:rsidRPr="005533E8">
        <w:rPr>
          <w:rFonts w:ascii="Arial" w:hAnsi="Arial" w:cs="Arial"/>
          <w:color w:val="000000" w:themeColor="text1"/>
          <w:sz w:val="24"/>
        </w:rPr>
        <w:t xml:space="preserve">. </w:t>
      </w:r>
      <w:r>
        <w:rPr>
          <w:rFonts w:ascii="Arial" w:hAnsi="Arial" w:cs="Arial"/>
          <w:color w:val="000000" w:themeColor="text1"/>
          <w:sz w:val="24"/>
        </w:rPr>
        <w:t>9.</w:t>
      </w:r>
      <w:r w:rsidR="0031114C">
        <w:rPr>
          <w:rFonts w:ascii="Arial" w:hAnsi="Arial" w:cs="Arial"/>
          <w:color w:val="000000" w:themeColor="text1"/>
          <w:sz w:val="24"/>
        </w:rPr>
        <w:t xml:space="preserve"> 20</w:t>
      </w:r>
      <w:r w:rsidR="00916E60">
        <w:rPr>
          <w:rFonts w:ascii="Arial" w:hAnsi="Arial" w:cs="Arial"/>
          <w:color w:val="000000" w:themeColor="text1"/>
          <w:sz w:val="24"/>
        </w:rPr>
        <w:t>20</w:t>
      </w:r>
      <w:r w:rsidR="00BF679C">
        <w:rPr>
          <w:rFonts w:ascii="Arial" w:hAnsi="Arial" w:cs="Arial"/>
          <w:color w:val="000000" w:themeColor="text1"/>
          <w:sz w:val="24"/>
        </w:rPr>
        <w:t>, Praha –</w:t>
      </w:r>
      <w:r w:rsidR="00C87A3F">
        <w:rPr>
          <w:rFonts w:ascii="Arial" w:hAnsi="Arial" w:cs="Arial"/>
          <w:color w:val="000000" w:themeColor="text1"/>
          <w:sz w:val="24"/>
        </w:rPr>
        <w:t xml:space="preserve"> </w:t>
      </w:r>
      <w:r>
        <w:rPr>
          <w:rFonts w:ascii="Arial" w:hAnsi="Arial" w:cs="Arial"/>
          <w:color w:val="000000" w:themeColor="text1"/>
          <w:sz w:val="24"/>
        </w:rPr>
        <w:t xml:space="preserve">Nekonečný byrokratický ping-pong často připomíná povolování staveb v Česku. </w:t>
      </w:r>
      <w:r w:rsidR="00870D48">
        <w:rPr>
          <w:rFonts w:ascii="Arial" w:hAnsi="Arial" w:cs="Arial"/>
          <w:color w:val="000000" w:themeColor="text1"/>
          <w:sz w:val="24"/>
        </w:rPr>
        <w:t>Nejnižší stavební úřad působící při místní radnici často odmítne povolit nějakou stavbu jen proto, že vládnoucí politická reprezentace není nové výstavbě nakloněna. Nadřízený stavební úřad, který není pod takovým tlakem lokálních politiků, poté většinou zamítnutí zruší a vrátí celou věc k novému projednání. A původní stavební úřad si najde jinou záminku, proč stavbu nepovolit. Žádost tak opět putuje o stupeň výše, aby j</w:t>
      </w:r>
      <w:r w:rsidR="002075C7">
        <w:rPr>
          <w:rFonts w:ascii="Arial" w:hAnsi="Arial" w:cs="Arial"/>
          <w:color w:val="000000" w:themeColor="text1"/>
          <w:sz w:val="24"/>
        </w:rPr>
        <w:t>i</w:t>
      </w:r>
      <w:r w:rsidR="00870D48">
        <w:rPr>
          <w:rFonts w:ascii="Arial" w:hAnsi="Arial" w:cs="Arial"/>
          <w:color w:val="000000" w:themeColor="text1"/>
          <w:sz w:val="24"/>
        </w:rPr>
        <w:t xml:space="preserve"> nadřízení úředníci poslali zase zpátky. To se může opakovat takřka donekonečna. Celý proces povolování nové stavby se tak může protáhnout o dlouhé roky.</w:t>
      </w:r>
    </w:p>
    <w:p w:rsidR="00870D48" w:rsidRDefault="00870D48" w:rsidP="002A6E57">
      <w:pPr>
        <w:ind w:left="851" w:right="141"/>
        <w:rPr>
          <w:rFonts w:ascii="Arial" w:hAnsi="Arial" w:cs="Arial"/>
          <w:color w:val="000000" w:themeColor="text1"/>
          <w:sz w:val="24"/>
        </w:rPr>
      </w:pPr>
      <w:r>
        <w:rPr>
          <w:rFonts w:ascii="Arial" w:hAnsi="Arial" w:cs="Arial"/>
          <w:color w:val="000000" w:themeColor="text1"/>
          <w:sz w:val="24"/>
        </w:rPr>
        <w:t xml:space="preserve">Nový stavební zákon, </w:t>
      </w:r>
      <w:r w:rsidR="002075C7">
        <w:rPr>
          <w:rFonts w:ascii="Arial" w:hAnsi="Arial" w:cs="Arial"/>
          <w:color w:val="000000" w:themeColor="text1"/>
          <w:sz w:val="24"/>
        </w:rPr>
        <w:t>jehož návrh</w:t>
      </w:r>
      <w:r>
        <w:rPr>
          <w:rFonts w:ascii="Arial" w:hAnsi="Arial" w:cs="Arial"/>
          <w:color w:val="000000" w:themeColor="text1"/>
          <w:sz w:val="24"/>
        </w:rPr>
        <w:t xml:space="preserve"> na konci prázdnin schválila vláda, tuto nesmyslnou úřednickou přetahovanou ruší. Zavádí totiž takzvaný apelační princip. Ten znamená, že nadřízený stavební úřad v případě odvolání věc nepošle zpět na původní stavební úřad, ale sám o žádosti investora rozhodne. </w:t>
      </w:r>
      <w:r w:rsidR="00CD3115">
        <w:rPr>
          <w:rFonts w:ascii="Arial" w:hAnsi="Arial" w:cs="Arial"/>
          <w:color w:val="000000" w:themeColor="text1"/>
          <w:sz w:val="24"/>
        </w:rPr>
        <w:t>Získat finální rozhodnutí by tak bylo možné už v řádu měsíců a ne roků, jako je tomu často nyní.</w:t>
      </w:r>
    </w:p>
    <w:p w:rsidR="00153882" w:rsidRDefault="00CD3115" w:rsidP="002A6E57">
      <w:pPr>
        <w:ind w:left="851" w:right="141"/>
        <w:rPr>
          <w:rFonts w:ascii="Arial" w:hAnsi="Arial" w:cs="Arial"/>
          <w:color w:val="000000" w:themeColor="text1"/>
          <w:sz w:val="24"/>
        </w:rPr>
      </w:pPr>
      <w:r>
        <w:rPr>
          <w:rFonts w:ascii="Arial" w:hAnsi="Arial" w:cs="Arial"/>
          <w:color w:val="000000" w:themeColor="text1"/>
          <w:sz w:val="24"/>
        </w:rPr>
        <w:t>Apelační princip sice neřeší</w:t>
      </w:r>
      <w:r w:rsidR="00153882">
        <w:rPr>
          <w:rFonts w:ascii="Arial" w:hAnsi="Arial" w:cs="Arial"/>
          <w:color w:val="000000" w:themeColor="text1"/>
          <w:sz w:val="24"/>
        </w:rPr>
        <w:t xml:space="preserve"> takzvan</w:t>
      </w:r>
      <w:r>
        <w:rPr>
          <w:rFonts w:ascii="Arial" w:hAnsi="Arial" w:cs="Arial"/>
          <w:color w:val="000000" w:themeColor="text1"/>
          <w:sz w:val="24"/>
        </w:rPr>
        <w:t>ou</w:t>
      </w:r>
      <w:r w:rsidR="00153882">
        <w:rPr>
          <w:rFonts w:ascii="Arial" w:hAnsi="Arial" w:cs="Arial"/>
          <w:color w:val="000000" w:themeColor="text1"/>
          <w:sz w:val="24"/>
        </w:rPr>
        <w:t xml:space="preserve"> systémov</w:t>
      </w:r>
      <w:r>
        <w:rPr>
          <w:rFonts w:ascii="Arial" w:hAnsi="Arial" w:cs="Arial"/>
          <w:color w:val="000000" w:themeColor="text1"/>
          <w:sz w:val="24"/>
        </w:rPr>
        <w:t>ou</w:t>
      </w:r>
      <w:r w:rsidR="00153882">
        <w:rPr>
          <w:rFonts w:ascii="Arial" w:hAnsi="Arial" w:cs="Arial"/>
          <w:color w:val="000000" w:themeColor="text1"/>
          <w:sz w:val="24"/>
        </w:rPr>
        <w:t xml:space="preserve"> podjatost stavebních úřadů nejnižšího stupně, nicméně</w:t>
      </w:r>
      <w:r w:rsidR="002075C7">
        <w:rPr>
          <w:rFonts w:ascii="Arial" w:hAnsi="Arial" w:cs="Arial"/>
          <w:color w:val="000000" w:themeColor="text1"/>
          <w:sz w:val="24"/>
        </w:rPr>
        <w:t xml:space="preserve"> výrazně omezuje</w:t>
      </w:r>
      <w:r w:rsidR="00153882">
        <w:rPr>
          <w:rFonts w:ascii="Arial" w:hAnsi="Arial" w:cs="Arial"/>
          <w:color w:val="000000" w:themeColor="text1"/>
          <w:sz w:val="24"/>
        </w:rPr>
        <w:t xml:space="preserve"> vliv lokálních politiků na rozhodování stavebních úřadů sídlících často ve stejných prostorách jako radniční úředníci</w:t>
      </w:r>
      <w:r>
        <w:rPr>
          <w:rFonts w:ascii="Arial" w:hAnsi="Arial" w:cs="Arial"/>
          <w:color w:val="000000" w:themeColor="text1"/>
          <w:sz w:val="24"/>
        </w:rPr>
        <w:t>. Lokální stavební úřady už nebudou moci blokovat stavební záměry donekonečna, ale jen do prvního rozhodnutí. Poté jejich agendu, v případě investorova nesouhlasu s úředním závěrem, převezmou o stupeň výše.</w:t>
      </w:r>
    </w:p>
    <w:p w:rsidR="00EB1732" w:rsidRDefault="00CD3115" w:rsidP="00EB1732">
      <w:pPr>
        <w:ind w:left="851" w:right="141"/>
        <w:rPr>
          <w:rFonts w:ascii="Arial" w:hAnsi="Arial" w:cs="Arial"/>
          <w:color w:val="000000" w:themeColor="text1"/>
          <w:sz w:val="24"/>
        </w:rPr>
      </w:pPr>
      <w:r>
        <w:rPr>
          <w:rFonts w:ascii="Arial" w:hAnsi="Arial" w:cs="Arial"/>
          <w:color w:val="000000" w:themeColor="text1"/>
          <w:sz w:val="24"/>
        </w:rPr>
        <w:t xml:space="preserve">Zavedení tohoto principu jednoznačně vítám. Velmi často se totiž setkáváme s tím, že pracovníci stavebních úřadů musí rozhodovat v souladu s názorem politické reprezentace, která bývá proti jakékoliv nové výstavbě ve „svém“ městě či obvodu. Zákon sice říká, že je státní správa od samosprávy oddělená, v praxi to ale neplatí. Stavební úřady na obcích spadají pod místní radnice, úředníci a hlavně jejich odměny jsou závislé na tajemníkovi úřadu. Toho jmenuje starosta, který tak má silnou páku na </w:t>
      </w:r>
      <w:r w:rsidR="00AF6978">
        <w:rPr>
          <w:rFonts w:ascii="Arial" w:hAnsi="Arial" w:cs="Arial"/>
          <w:color w:val="000000" w:themeColor="text1"/>
          <w:sz w:val="24"/>
        </w:rPr>
        <w:t>prosazení svého pohledu na věc.</w:t>
      </w:r>
    </w:p>
    <w:p w:rsidR="00AF6978" w:rsidRDefault="00AF6978" w:rsidP="00EB1732">
      <w:pPr>
        <w:ind w:left="851" w:right="141"/>
        <w:rPr>
          <w:rFonts w:ascii="Arial" w:hAnsi="Arial" w:cs="Arial"/>
          <w:color w:val="000000" w:themeColor="text1"/>
          <w:sz w:val="24"/>
        </w:rPr>
      </w:pPr>
      <w:bookmarkStart w:id="0" w:name="_GoBack"/>
      <w:bookmarkEnd w:id="0"/>
      <w:r>
        <w:rPr>
          <w:rFonts w:ascii="Arial" w:hAnsi="Arial" w:cs="Arial"/>
          <w:color w:val="000000" w:themeColor="text1"/>
          <w:sz w:val="24"/>
        </w:rPr>
        <w:t>Podstatné proto nyní je, aby nový zákon co nejdříve schválili také poslanci a senátoři. Stavebnictví, které tvoří důležitou součást celé ekonomiky, totiž změnu legislativy potřebuje jako sůl. Není možné, abychom z hlediska složitosti a délky povolování nových staveb patřili k nejhorším zemím na světě, daleko za mnoha rozvojovými zeměmi. Nový stavební zákon je příslibem toho, že se opět začnou stavět potřebné stavby – ať už jsou to nové dálnice, obchvaty či tolik chybějící byty.</w:t>
      </w:r>
    </w:p>
    <w:p w:rsidR="00233901" w:rsidRDefault="00233901" w:rsidP="00EA0CE7">
      <w:pPr>
        <w:ind w:left="851" w:right="141"/>
        <w:rPr>
          <w:rFonts w:ascii="Arial" w:hAnsi="Arial" w:cs="Arial"/>
          <w:b/>
          <w:sz w:val="24"/>
        </w:rPr>
      </w:pPr>
    </w:p>
    <w:p w:rsidR="00EA0CE7" w:rsidRPr="009C3A6B" w:rsidRDefault="00EA0CE7" w:rsidP="00EA0CE7">
      <w:pPr>
        <w:ind w:left="851" w:right="141"/>
        <w:rPr>
          <w:rFonts w:ascii="Arial" w:hAnsi="Arial" w:cs="Arial"/>
          <w:b/>
          <w:sz w:val="24"/>
        </w:rPr>
      </w:pPr>
      <w:r w:rsidRPr="009C3A6B">
        <w:rPr>
          <w:rFonts w:ascii="Arial" w:hAnsi="Arial" w:cs="Arial"/>
          <w:b/>
          <w:sz w:val="24"/>
        </w:rPr>
        <w:t>RNDr. Evžen Korec, CSc.</w:t>
      </w:r>
    </w:p>
    <w:p w:rsidR="00EA0CE7" w:rsidRPr="009C3A6B" w:rsidRDefault="00EA0CE7" w:rsidP="00EA0CE7">
      <w:pPr>
        <w:ind w:left="851" w:right="141"/>
        <w:rPr>
          <w:rFonts w:ascii="Arial" w:hAnsi="Arial" w:cs="Arial"/>
          <w:sz w:val="24"/>
        </w:rPr>
      </w:pPr>
      <w:r w:rsidRPr="009C3A6B">
        <w:rPr>
          <w:rFonts w:ascii="Arial" w:hAnsi="Arial" w:cs="Arial"/>
          <w:sz w:val="24"/>
        </w:rPr>
        <w:lastRenderedPageBreak/>
        <w:t>Generální ředitel a předseda představenstva</w:t>
      </w:r>
    </w:p>
    <w:p w:rsidR="005F2CB9" w:rsidRDefault="00EA0CE7" w:rsidP="00850C08">
      <w:pPr>
        <w:ind w:left="851" w:right="141"/>
        <w:rPr>
          <w:rFonts w:ascii="Arial" w:hAnsi="Arial" w:cs="Arial"/>
          <w:b/>
          <w:sz w:val="24"/>
        </w:rPr>
      </w:pPr>
      <w:r>
        <w:rPr>
          <w:rFonts w:ascii="Arial" w:hAnsi="Arial" w:cs="Arial"/>
          <w:b/>
          <w:sz w:val="24"/>
        </w:rPr>
        <w:t>EKOSPOL a. s</w:t>
      </w:r>
      <w:r w:rsidR="00C335C4">
        <w:rPr>
          <w:rFonts w:ascii="Arial" w:hAnsi="Arial" w:cs="Arial"/>
          <w:b/>
          <w:sz w:val="24"/>
        </w:rPr>
        <w:t>.</w:t>
      </w:r>
    </w:p>
    <w:p w:rsidR="00E431CB" w:rsidRPr="00E92658" w:rsidRDefault="00E431CB" w:rsidP="00850C08">
      <w:pPr>
        <w:ind w:left="851" w:right="141"/>
        <w:rPr>
          <w:rFonts w:ascii="Arial" w:hAnsi="Arial" w:cs="Arial"/>
          <w:b/>
          <w:sz w:val="24"/>
        </w:rPr>
      </w:pPr>
    </w:p>
    <w:sectPr w:rsidR="00E431CB" w:rsidRPr="00E92658" w:rsidSect="008071D0">
      <w:headerReference w:type="default" r:id="rId7"/>
      <w:footerReference w:type="default" r:id="rId8"/>
      <w:pgSz w:w="11906" w:h="16838"/>
      <w:pgMar w:top="1843" w:right="566" w:bottom="2552" w:left="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B76" w:rsidRDefault="00DF3B76" w:rsidP="00034CB5">
      <w:pPr>
        <w:spacing w:after="0" w:line="240" w:lineRule="auto"/>
      </w:pPr>
      <w:r>
        <w:separator/>
      </w:r>
    </w:p>
  </w:endnote>
  <w:endnote w:type="continuationSeparator" w:id="0">
    <w:p w:rsidR="00DF3B76" w:rsidRDefault="00DF3B76"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uhaus 93">
    <w:altName w:val="Gabriola"/>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7C71B4">
    <w:pPr>
      <w:pStyle w:val="Zpat"/>
      <w:ind w:left="567"/>
    </w:pPr>
    <w:r>
      <w:rPr>
        <w:noProof/>
        <w:lang w:eastAsia="cs-CZ"/>
      </w:rPr>
      <w:ptab w:relativeTo="margin" w:alignment="left" w:leader="none"/>
    </w:r>
    <w:r w:rsidR="001D5662">
      <w:rPr>
        <w:noProof/>
        <w:lang w:eastAsia="cs-CZ"/>
      </w:rPr>
      <w:drawing>
        <wp:inline distT="0" distB="0" distL="0" distR="0">
          <wp:extent cx="6886575" cy="1026066"/>
          <wp:effectExtent l="0" t="0" r="0" b="317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Z-footer-20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86575" cy="102606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B76" w:rsidRDefault="00DF3B76" w:rsidP="00034CB5">
      <w:pPr>
        <w:spacing w:after="0" w:line="240" w:lineRule="auto"/>
      </w:pPr>
      <w:r>
        <w:separator/>
      </w:r>
    </w:p>
  </w:footnote>
  <w:footnote w:type="continuationSeparator" w:id="0">
    <w:p w:rsidR="00DF3B76" w:rsidRDefault="00DF3B76"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675D63" w:rsidP="007C71B4">
    <w:pPr>
      <w:pStyle w:val="Zhlav"/>
      <w:ind w:left="708"/>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-150495</wp:posOffset>
              </wp:positionV>
              <wp:extent cx="1619250" cy="59055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F650D8" w:rsidP="00603447">
                          <w:pPr>
                            <w:spacing w:after="0" w:line="240" w:lineRule="auto"/>
                            <w:jc w:val="center"/>
                            <w:rPr>
                              <w:rFonts w:ascii="Bauhaus 93" w:hAnsi="Bauhaus 93"/>
                              <w:color w:val="005936"/>
                              <w:sz w:val="44"/>
                            </w:rPr>
                          </w:pPr>
                          <w:r>
                            <w:rPr>
                              <w:rFonts w:ascii="Bauhaus 93" w:hAnsi="Bauhaus 93"/>
                              <w:color w:val="005936"/>
                              <w:sz w:val="44"/>
                            </w:rPr>
                            <w:t>3</w:t>
                          </w:r>
                          <w:r w:rsidR="00603447">
                            <w:rPr>
                              <w:rFonts w:ascii="Bauhaus 93" w:hAnsi="Bauhaus 93"/>
                              <w:color w:val="005936"/>
                              <w:sz w:val="44"/>
                            </w:rPr>
                            <w:t>/</w:t>
                          </w:r>
                          <w:r>
                            <w:rPr>
                              <w:rFonts w:ascii="Bauhaus 93" w:hAnsi="Bauhaus 93"/>
                              <w:color w:val="005936"/>
                              <w:sz w:val="44"/>
                            </w:rPr>
                            <w:t>9</w:t>
                          </w:r>
                          <w:r w:rsidR="00603447">
                            <w:rPr>
                              <w:rFonts w:ascii="Bauhaus 93" w:hAnsi="Bauhaus 93"/>
                              <w:color w:val="005936"/>
                              <w:sz w:val="44"/>
                            </w:rPr>
                            <w:t>/</w:t>
                          </w:r>
                          <w:r w:rsidR="00603447" w:rsidRPr="00603447">
                            <w:rPr>
                              <w:rFonts w:ascii="Bauhaus 93" w:hAnsi="Bauhaus 93"/>
                              <w:color w:val="005936"/>
                              <w:sz w:val="44"/>
                            </w:rPr>
                            <w:t>20</w:t>
                          </w:r>
                          <w:r w:rsidR="00916E60">
                            <w:rPr>
                              <w:rFonts w:ascii="Bauhaus 93" w:hAnsi="Bauhaus 93"/>
                              <w:color w:val="005936"/>
                              <w:sz w:val="4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1.85pt;width:12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" fillcolor="white [3201]" stroked="f" strokeweight=".5pt">
              <v:path arrowok="t"/>
              <v:textbox>
                <w:txbxContent>
                  <w:p w:rsidR="00603447" w:rsidRPr="00603447" w:rsidRDefault="00F650D8" w:rsidP="00603447">
                    <w:pPr>
                      <w:spacing w:after="0" w:line="240" w:lineRule="auto"/>
                      <w:jc w:val="center"/>
                      <w:rPr>
                        <w:rFonts w:ascii="Bauhaus 93" w:hAnsi="Bauhaus 93"/>
                        <w:color w:val="005936"/>
                        <w:sz w:val="44"/>
                      </w:rPr>
                    </w:pPr>
                    <w:r>
                      <w:rPr>
                        <w:rFonts w:ascii="Bauhaus 93" w:hAnsi="Bauhaus 93"/>
                        <w:color w:val="005936"/>
                        <w:sz w:val="44"/>
                      </w:rPr>
                      <w:t>3</w:t>
                    </w:r>
                    <w:r w:rsidR="00603447">
                      <w:rPr>
                        <w:rFonts w:ascii="Bauhaus 93" w:hAnsi="Bauhaus 93"/>
                        <w:color w:val="005936"/>
                        <w:sz w:val="44"/>
                      </w:rPr>
                      <w:t>/</w:t>
                    </w:r>
                    <w:r>
                      <w:rPr>
                        <w:rFonts w:ascii="Bauhaus 93" w:hAnsi="Bauhaus 93"/>
                        <w:color w:val="005936"/>
                        <w:sz w:val="44"/>
                      </w:rPr>
                      <w:t>9</w:t>
                    </w:r>
                    <w:r w:rsidR="00603447">
                      <w:rPr>
                        <w:rFonts w:ascii="Bauhaus 93" w:hAnsi="Bauhaus 93"/>
                        <w:color w:val="005936"/>
                        <w:sz w:val="44"/>
                      </w:rPr>
                      <w:t>/</w:t>
                    </w:r>
                    <w:r w:rsidR="00603447" w:rsidRPr="00603447">
                      <w:rPr>
                        <w:rFonts w:ascii="Bauhaus 93" w:hAnsi="Bauhaus 93"/>
                        <w:color w:val="005936"/>
                        <w:sz w:val="44"/>
                      </w:rPr>
                      <w:t>20</w:t>
                    </w:r>
                    <w:r w:rsidR="00916E60">
                      <w:rPr>
                        <w:rFonts w:ascii="Bauhaus 93" w:hAnsi="Bauhaus 93"/>
                        <w:color w:val="005936"/>
                        <w:sz w:val="44"/>
                      </w:rPr>
                      <w:t>20</w:t>
                    </w:r>
                  </w:p>
                </w:txbxContent>
              </v:textbox>
            </v:shape>
          </w:pict>
        </mc:Fallback>
      </mc:AlternateContent>
    </w:r>
    <w:r w:rsidR="009A4CEA">
      <w:rPr>
        <w:noProof/>
        <w:lang w:eastAsia="cs-CZ"/>
      </w:rPr>
      <w:drawing>
        <wp:inline distT="0" distB="0" distL="0" distR="0">
          <wp:extent cx="6845198" cy="468173"/>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_hlavicka_Komentar_all.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198" cy="4681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10CF6"/>
    <w:rsid w:val="00013873"/>
    <w:rsid w:val="000220B9"/>
    <w:rsid w:val="00033034"/>
    <w:rsid w:val="00034C2E"/>
    <w:rsid w:val="00034CB5"/>
    <w:rsid w:val="00036A53"/>
    <w:rsid w:val="00054CD8"/>
    <w:rsid w:val="00056836"/>
    <w:rsid w:val="00056C18"/>
    <w:rsid w:val="00073028"/>
    <w:rsid w:val="00074CD0"/>
    <w:rsid w:val="00082B6E"/>
    <w:rsid w:val="0009111F"/>
    <w:rsid w:val="00095C9C"/>
    <w:rsid w:val="000A4DF7"/>
    <w:rsid w:val="000A5054"/>
    <w:rsid w:val="000C1A18"/>
    <w:rsid w:val="000D0021"/>
    <w:rsid w:val="000E6F8F"/>
    <w:rsid w:val="00113129"/>
    <w:rsid w:val="001137A0"/>
    <w:rsid w:val="001203B0"/>
    <w:rsid w:val="00146EF5"/>
    <w:rsid w:val="00153882"/>
    <w:rsid w:val="0016572C"/>
    <w:rsid w:val="001717E6"/>
    <w:rsid w:val="00196B90"/>
    <w:rsid w:val="00197BB4"/>
    <w:rsid w:val="001A373D"/>
    <w:rsid w:val="001B3E35"/>
    <w:rsid w:val="001B72E4"/>
    <w:rsid w:val="001B7772"/>
    <w:rsid w:val="001C1A37"/>
    <w:rsid w:val="001C28DB"/>
    <w:rsid w:val="001C515E"/>
    <w:rsid w:val="001D5662"/>
    <w:rsid w:val="001E5EBC"/>
    <w:rsid w:val="002053C2"/>
    <w:rsid w:val="002075C7"/>
    <w:rsid w:val="002159D1"/>
    <w:rsid w:val="0023000D"/>
    <w:rsid w:val="0023250A"/>
    <w:rsid w:val="00233901"/>
    <w:rsid w:val="002474B9"/>
    <w:rsid w:val="002478EA"/>
    <w:rsid w:val="00256A6E"/>
    <w:rsid w:val="00257C03"/>
    <w:rsid w:val="002715C6"/>
    <w:rsid w:val="00275A59"/>
    <w:rsid w:val="002764B8"/>
    <w:rsid w:val="002A6E57"/>
    <w:rsid w:val="002B5F04"/>
    <w:rsid w:val="002D3741"/>
    <w:rsid w:val="002E74F5"/>
    <w:rsid w:val="002F7D4C"/>
    <w:rsid w:val="0031114C"/>
    <w:rsid w:val="00311F20"/>
    <w:rsid w:val="00340496"/>
    <w:rsid w:val="00355F3E"/>
    <w:rsid w:val="00373E7A"/>
    <w:rsid w:val="003740AF"/>
    <w:rsid w:val="003757BC"/>
    <w:rsid w:val="003840B1"/>
    <w:rsid w:val="003848B6"/>
    <w:rsid w:val="00384CC3"/>
    <w:rsid w:val="00387493"/>
    <w:rsid w:val="003A7BBC"/>
    <w:rsid w:val="003B5614"/>
    <w:rsid w:val="003D5D76"/>
    <w:rsid w:val="003E1D6E"/>
    <w:rsid w:val="003E2230"/>
    <w:rsid w:val="004019BF"/>
    <w:rsid w:val="0041364F"/>
    <w:rsid w:val="004144FA"/>
    <w:rsid w:val="00451E92"/>
    <w:rsid w:val="00462221"/>
    <w:rsid w:val="004729BD"/>
    <w:rsid w:val="004778BD"/>
    <w:rsid w:val="0048670E"/>
    <w:rsid w:val="00491F6B"/>
    <w:rsid w:val="004951B6"/>
    <w:rsid w:val="004A3095"/>
    <w:rsid w:val="004B6977"/>
    <w:rsid w:val="004C1D4D"/>
    <w:rsid w:val="004D2E9E"/>
    <w:rsid w:val="004F080F"/>
    <w:rsid w:val="004F2E78"/>
    <w:rsid w:val="004F78E9"/>
    <w:rsid w:val="00504376"/>
    <w:rsid w:val="00505EB3"/>
    <w:rsid w:val="00517F08"/>
    <w:rsid w:val="00523166"/>
    <w:rsid w:val="00523EB0"/>
    <w:rsid w:val="00551739"/>
    <w:rsid w:val="00553BCF"/>
    <w:rsid w:val="00565437"/>
    <w:rsid w:val="0059140F"/>
    <w:rsid w:val="00596B0B"/>
    <w:rsid w:val="005A72D9"/>
    <w:rsid w:val="005B26D4"/>
    <w:rsid w:val="005E0688"/>
    <w:rsid w:val="005F2546"/>
    <w:rsid w:val="005F2CB9"/>
    <w:rsid w:val="00603447"/>
    <w:rsid w:val="00604900"/>
    <w:rsid w:val="0060652D"/>
    <w:rsid w:val="00613CA4"/>
    <w:rsid w:val="006179D3"/>
    <w:rsid w:val="0062291E"/>
    <w:rsid w:val="00627A89"/>
    <w:rsid w:val="00663F76"/>
    <w:rsid w:val="00664245"/>
    <w:rsid w:val="006705DE"/>
    <w:rsid w:val="006725D9"/>
    <w:rsid w:val="00675D63"/>
    <w:rsid w:val="00691CB8"/>
    <w:rsid w:val="006947D0"/>
    <w:rsid w:val="0069547A"/>
    <w:rsid w:val="006B170F"/>
    <w:rsid w:val="006B3546"/>
    <w:rsid w:val="006D6300"/>
    <w:rsid w:val="006F00DC"/>
    <w:rsid w:val="006F3412"/>
    <w:rsid w:val="006F6E58"/>
    <w:rsid w:val="00706AB6"/>
    <w:rsid w:val="00713742"/>
    <w:rsid w:val="00722A30"/>
    <w:rsid w:val="00732712"/>
    <w:rsid w:val="007825FA"/>
    <w:rsid w:val="00782991"/>
    <w:rsid w:val="00783728"/>
    <w:rsid w:val="00787934"/>
    <w:rsid w:val="00795FD1"/>
    <w:rsid w:val="007A0258"/>
    <w:rsid w:val="007A11BF"/>
    <w:rsid w:val="007A302B"/>
    <w:rsid w:val="007A4863"/>
    <w:rsid w:val="007B58F4"/>
    <w:rsid w:val="007C30DD"/>
    <w:rsid w:val="007C62A6"/>
    <w:rsid w:val="007C71B4"/>
    <w:rsid w:val="007D1683"/>
    <w:rsid w:val="007E3363"/>
    <w:rsid w:val="007E5F3A"/>
    <w:rsid w:val="007F1FC5"/>
    <w:rsid w:val="007F77BE"/>
    <w:rsid w:val="008071D0"/>
    <w:rsid w:val="00833087"/>
    <w:rsid w:val="008364CB"/>
    <w:rsid w:val="008424A4"/>
    <w:rsid w:val="00850C08"/>
    <w:rsid w:val="00870D48"/>
    <w:rsid w:val="00880967"/>
    <w:rsid w:val="00894F68"/>
    <w:rsid w:val="008968F2"/>
    <w:rsid w:val="00897339"/>
    <w:rsid w:val="008A4560"/>
    <w:rsid w:val="008B1313"/>
    <w:rsid w:val="008C05F9"/>
    <w:rsid w:val="008C0FB6"/>
    <w:rsid w:val="008C4035"/>
    <w:rsid w:val="008C4142"/>
    <w:rsid w:val="008D0F8F"/>
    <w:rsid w:val="008D1AFB"/>
    <w:rsid w:val="008D4923"/>
    <w:rsid w:val="008D6243"/>
    <w:rsid w:val="008F4669"/>
    <w:rsid w:val="008F4A5D"/>
    <w:rsid w:val="008F6146"/>
    <w:rsid w:val="00916E60"/>
    <w:rsid w:val="00925B4A"/>
    <w:rsid w:val="009263EB"/>
    <w:rsid w:val="00932542"/>
    <w:rsid w:val="00940127"/>
    <w:rsid w:val="009549C0"/>
    <w:rsid w:val="0097122A"/>
    <w:rsid w:val="00984577"/>
    <w:rsid w:val="009A06A7"/>
    <w:rsid w:val="009A4CEA"/>
    <w:rsid w:val="009A6604"/>
    <w:rsid w:val="009A6D41"/>
    <w:rsid w:val="009B4C88"/>
    <w:rsid w:val="009F0440"/>
    <w:rsid w:val="00A068C5"/>
    <w:rsid w:val="00A10356"/>
    <w:rsid w:val="00A10DB0"/>
    <w:rsid w:val="00A1765D"/>
    <w:rsid w:val="00A22A01"/>
    <w:rsid w:val="00A32F6D"/>
    <w:rsid w:val="00A35B62"/>
    <w:rsid w:val="00A516C3"/>
    <w:rsid w:val="00A66035"/>
    <w:rsid w:val="00A70668"/>
    <w:rsid w:val="00A93520"/>
    <w:rsid w:val="00A964CD"/>
    <w:rsid w:val="00AA48AE"/>
    <w:rsid w:val="00AB26C0"/>
    <w:rsid w:val="00AB50CE"/>
    <w:rsid w:val="00AD45CE"/>
    <w:rsid w:val="00AE6F16"/>
    <w:rsid w:val="00AF6978"/>
    <w:rsid w:val="00B1745B"/>
    <w:rsid w:val="00B21162"/>
    <w:rsid w:val="00B52B94"/>
    <w:rsid w:val="00B644DA"/>
    <w:rsid w:val="00B65774"/>
    <w:rsid w:val="00B704D4"/>
    <w:rsid w:val="00B774B1"/>
    <w:rsid w:val="00B92FB8"/>
    <w:rsid w:val="00B9645B"/>
    <w:rsid w:val="00B97885"/>
    <w:rsid w:val="00BA17A2"/>
    <w:rsid w:val="00BA3E54"/>
    <w:rsid w:val="00BA41B2"/>
    <w:rsid w:val="00BB2562"/>
    <w:rsid w:val="00BC5966"/>
    <w:rsid w:val="00BD1F40"/>
    <w:rsid w:val="00BD2BFB"/>
    <w:rsid w:val="00BD49E6"/>
    <w:rsid w:val="00BF679C"/>
    <w:rsid w:val="00C06068"/>
    <w:rsid w:val="00C1171A"/>
    <w:rsid w:val="00C133D0"/>
    <w:rsid w:val="00C17237"/>
    <w:rsid w:val="00C335C4"/>
    <w:rsid w:val="00C37229"/>
    <w:rsid w:val="00C46196"/>
    <w:rsid w:val="00C4776D"/>
    <w:rsid w:val="00C5238F"/>
    <w:rsid w:val="00C52442"/>
    <w:rsid w:val="00C7252E"/>
    <w:rsid w:val="00C73A82"/>
    <w:rsid w:val="00C76F68"/>
    <w:rsid w:val="00C830CA"/>
    <w:rsid w:val="00C87A3F"/>
    <w:rsid w:val="00C92CAE"/>
    <w:rsid w:val="00C9356D"/>
    <w:rsid w:val="00CA0C1F"/>
    <w:rsid w:val="00CA2F43"/>
    <w:rsid w:val="00CA6801"/>
    <w:rsid w:val="00CB48FF"/>
    <w:rsid w:val="00CD3115"/>
    <w:rsid w:val="00CD48A8"/>
    <w:rsid w:val="00CE1D0E"/>
    <w:rsid w:val="00D06DF5"/>
    <w:rsid w:val="00D1598C"/>
    <w:rsid w:val="00D15D83"/>
    <w:rsid w:val="00D17842"/>
    <w:rsid w:val="00D24926"/>
    <w:rsid w:val="00D30A95"/>
    <w:rsid w:val="00D321A3"/>
    <w:rsid w:val="00D53A07"/>
    <w:rsid w:val="00D57219"/>
    <w:rsid w:val="00D75BF6"/>
    <w:rsid w:val="00D87F24"/>
    <w:rsid w:val="00D94BA7"/>
    <w:rsid w:val="00D95F82"/>
    <w:rsid w:val="00DA3519"/>
    <w:rsid w:val="00DB5A66"/>
    <w:rsid w:val="00DC00B7"/>
    <w:rsid w:val="00DC3307"/>
    <w:rsid w:val="00DF3B76"/>
    <w:rsid w:val="00DF4A2A"/>
    <w:rsid w:val="00DF4C4D"/>
    <w:rsid w:val="00E07968"/>
    <w:rsid w:val="00E32312"/>
    <w:rsid w:val="00E431CB"/>
    <w:rsid w:val="00E51E71"/>
    <w:rsid w:val="00E617D2"/>
    <w:rsid w:val="00E91B1A"/>
    <w:rsid w:val="00E92658"/>
    <w:rsid w:val="00E92C70"/>
    <w:rsid w:val="00EA0CE7"/>
    <w:rsid w:val="00EB1732"/>
    <w:rsid w:val="00EB40E0"/>
    <w:rsid w:val="00EC0364"/>
    <w:rsid w:val="00EC3CD8"/>
    <w:rsid w:val="00F002EB"/>
    <w:rsid w:val="00F15748"/>
    <w:rsid w:val="00F2497D"/>
    <w:rsid w:val="00F41F5B"/>
    <w:rsid w:val="00F64628"/>
    <w:rsid w:val="00F650D8"/>
    <w:rsid w:val="00F82A68"/>
    <w:rsid w:val="00F90F80"/>
    <w:rsid w:val="00F943A8"/>
    <w:rsid w:val="00F95C17"/>
    <w:rsid w:val="00FA4315"/>
    <w:rsid w:val="00FA5EAE"/>
    <w:rsid w:val="00FA65A3"/>
    <w:rsid w:val="00FC6630"/>
    <w:rsid w:val="00FF0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6EFB9-47F4-4753-BFE1-6C2A82EC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21A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07641">
      <w:bodyDiv w:val="1"/>
      <w:marLeft w:val="0"/>
      <w:marRight w:val="0"/>
      <w:marTop w:val="0"/>
      <w:marBottom w:val="0"/>
      <w:divBdr>
        <w:top w:val="none" w:sz="0" w:space="0" w:color="auto"/>
        <w:left w:val="none" w:sz="0" w:space="0" w:color="auto"/>
        <w:bottom w:val="none" w:sz="0" w:space="0" w:color="auto"/>
        <w:right w:val="none" w:sz="0" w:space="0" w:color="auto"/>
      </w:divBdr>
      <w:divsChild>
        <w:div w:id="1318614090">
          <w:marLeft w:val="0"/>
          <w:marRight w:val="0"/>
          <w:marTop w:val="0"/>
          <w:marBottom w:val="0"/>
          <w:divBdr>
            <w:top w:val="none" w:sz="0" w:space="0" w:color="auto"/>
            <w:left w:val="none" w:sz="0" w:space="0" w:color="auto"/>
            <w:bottom w:val="none" w:sz="0" w:space="0" w:color="auto"/>
            <w:right w:val="none" w:sz="0" w:space="0" w:color="auto"/>
          </w:divBdr>
          <w:divsChild>
            <w:div w:id="290788455">
              <w:marLeft w:val="0"/>
              <w:marRight w:val="0"/>
              <w:marTop w:val="0"/>
              <w:marBottom w:val="0"/>
              <w:divBdr>
                <w:top w:val="single" w:sz="6" w:space="3" w:color="E6ECF0"/>
                <w:left w:val="single" w:sz="6" w:space="3" w:color="E6ECF0"/>
                <w:bottom w:val="single" w:sz="6" w:space="3" w:color="E6ECF0"/>
                <w:right w:val="single" w:sz="6" w:space="3" w:color="E6ECF0"/>
              </w:divBdr>
              <w:divsChild>
                <w:div w:id="11103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5755">
          <w:marLeft w:val="0"/>
          <w:marRight w:val="0"/>
          <w:marTop w:val="0"/>
          <w:marBottom w:val="0"/>
          <w:divBdr>
            <w:top w:val="none" w:sz="0" w:space="0" w:color="auto"/>
            <w:left w:val="none" w:sz="0" w:space="0" w:color="auto"/>
            <w:bottom w:val="none" w:sz="0" w:space="0" w:color="auto"/>
            <w:right w:val="none" w:sz="0" w:space="0" w:color="auto"/>
          </w:divBdr>
          <w:divsChild>
            <w:div w:id="352151479">
              <w:marLeft w:val="0"/>
              <w:marRight w:val="0"/>
              <w:marTop w:val="0"/>
              <w:marBottom w:val="0"/>
              <w:divBdr>
                <w:top w:val="single" w:sz="6" w:space="3" w:color="E6ECF0"/>
                <w:left w:val="single" w:sz="6" w:space="3" w:color="E6ECF0"/>
                <w:bottom w:val="single" w:sz="6" w:space="3" w:color="E6ECF0"/>
                <w:right w:val="single" w:sz="6" w:space="3" w:color="E6ECF0"/>
              </w:divBdr>
              <w:divsChild>
                <w:div w:id="17188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66960">
      <w:bodyDiv w:val="1"/>
      <w:marLeft w:val="0"/>
      <w:marRight w:val="0"/>
      <w:marTop w:val="0"/>
      <w:marBottom w:val="0"/>
      <w:divBdr>
        <w:top w:val="none" w:sz="0" w:space="0" w:color="auto"/>
        <w:left w:val="none" w:sz="0" w:space="0" w:color="auto"/>
        <w:bottom w:val="none" w:sz="0" w:space="0" w:color="auto"/>
        <w:right w:val="none" w:sz="0" w:space="0" w:color="auto"/>
      </w:divBdr>
    </w:div>
    <w:div w:id="2117166799">
      <w:bodyDiv w:val="1"/>
      <w:marLeft w:val="0"/>
      <w:marRight w:val="0"/>
      <w:marTop w:val="0"/>
      <w:marBottom w:val="0"/>
      <w:divBdr>
        <w:top w:val="none" w:sz="0" w:space="0" w:color="auto"/>
        <w:left w:val="none" w:sz="0" w:space="0" w:color="auto"/>
        <w:bottom w:val="none" w:sz="0" w:space="0" w:color="auto"/>
        <w:right w:val="none" w:sz="0" w:space="0" w:color="auto"/>
      </w:divBdr>
      <w:divsChild>
        <w:div w:id="13254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A19E4-E5CA-4509-A776-C071E984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384</Words>
  <Characters>2271</Characters>
  <Application>Microsoft Office Word</Application>
  <DocSecurity>0</DocSecurity>
  <Lines>18</Lines>
  <Paragraphs>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mholy</dc:creator>
  <cp:lastModifiedBy>Ekospol a.s.</cp:lastModifiedBy>
  <cp:revision>7</cp:revision>
  <cp:lastPrinted>2020-09-03T09:55:00Z</cp:lastPrinted>
  <dcterms:created xsi:type="dcterms:W3CDTF">2020-09-03T09:18:00Z</dcterms:created>
  <dcterms:modified xsi:type="dcterms:W3CDTF">2020-09-03T11:23:00Z</dcterms:modified>
</cp:coreProperties>
</file>