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Default="00F33532" w:rsidP="00C73A82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Růst českého stavebnictví zpomaluje, nových bytů se staví stále málo</w:t>
      </w:r>
    </w:p>
    <w:p w:rsidR="00F33532" w:rsidRDefault="00F33532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6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11</w:t>
      </w:r>
      <w:r w:rsidR="00C73A82">
        <w:rPr>
          <w:rFonts w:ascii="Arial" w:hAnsi="Arial" w:cs="Arial"/>
          <w:color w:val="000000" w:themeColor="text1"/>
          <w:sz w:val="24"/>
        </w:rPr>
        <w:t>. 2017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 w:rsidR="007967DF">
        <w:rPr>
          <w:rFonts w:ascii="Arial" w:hAnsi="Arial" w:cs="Arial"/>
          <w:color w:val="000000" w:themeColor="text1"/>
          <w:sz w:val="24"/>
        </w:rPr>
        <w:t xml:space="preserve">České stavebnictví </w:t>
      </w:r>
      <w:r>
        <w:rPr>
          <w:rFonts w:ascii="Arial" w:hAnsi="Arial" w:cs="Arial"/>
          <w:color w:val="000000" w:themeColor="text1"/>
          <w:sz w:val="24"/>
        </w:rPr>
        <w:t xml:space="preserve">ve třetím čtvrtletí zpomalilo solidní růst z první poloviny roku. Stavební produkce </w:t>
      </w:r>
      <w:r w:rsidR="00911267">
        <w:rPr>
          <w:rFonts w:ascii="Arial" w:hAnsi="Arial" w:cs="Arial"/>
          <w:color w:val="000000" w:themeColor="text1"/>
          <w:sz w:val="24"/>
        </w:rPr>
        <w:t xml:space="preserve">podle Českého statistického úřadu (ČSÚ) </w:t>
      </w:r>
      <w:r>
        <w:rPr>
          <w:rFonts w:ascii="Arial" w:hAnsi="Arial" w:cs="Arial"/>
          <w:color w:val="000000" w:themeColor="text1"/>
          <w:sz w:val="24"/>
        </w:rPr>
        <w:t>od července do září</w:t>
      </w:r>
      <w:r w:rsidR="00911267">
        <w:rPr>
          <w:rFonts w:ascii="Arial" w:hAnsi="Arial" w:cs="Arial"/>
          <w:color w:val="000000" w:themeColor="text1"/>
          <w:sz w:val="24"/>
        </w:rPr>
        <w:t xml:space="preserve"> meziročně vzrostla o 1,2 procenta. V porovnání s předchozím čtvrtletím však došlo k propadu o 2,6 procenta. Stále se nepodařilo narovnat nepoměr mezi poptávkou po novém bydlení a rezidenční výstavbou. Stavebních povolení na byty je pořád málo.</w:t>
      </w:r>
    </w:p>
    <w:p w:rsidR="00391271" w:rsidRDefault="00911267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ČSÚ sice ve třetím čtvrtletí eviduje 8316 zahájených bytů, což je meziročně o 19,2 procenta více, ale pokud se na čísla podíváme podrobněji, tak příliš důvodu k optimismu není. </w:t>
      </w:r>
      <w:r w:rsidR="008762B1">
        <w:rPr>
          <w:rFonts w:ascii="Arial" w:hAnsi="Arial" w:cs="Arial"/>
          <w:color w:val="000000" w:themeColor="text1"/>
          <w:sz w:val="24"/>
        </w:rPr>
        <w:t xml:space="preserve">Jde totiž o čísla za celou republiku. </w:t>
      </w:r>
      <w:r>
        <w:rPr>
          <w:rFonts w:ascii="Arial" w:hAnsi="Arial" w:cs="Arial"/>
          <w:color w:val="000000" w:themeColor="text1"/>
          <w:sz w:val="24"/>
        </w:rPr>
        <w:t xml:space="preserve">Například v Praze, která je hlavním trhem a kam se každým rokem přistěhuje více než 10 000 lidí, se za tři měsíce předposledního čtvrtletí roku začalo v bytových domech stavět jen 881 bytů. Z toho navíc 187 bytů připadá na poslední dvě etapy projektu Panorama Kyje od </w:t>
      </w:r>
      <w:proofErr w:type="spellStart"/>
      <w:r>
        <w:rPr>
          <w:rFonts w:ascii="Arial" w:hAnsi="Arial" w:cs="Arial"/>
          <w:color w:val="000000" w:themeColor="text1"/>
          <w:sz w:val="24"/>
        </w:rPr>
        <w:t>Ekospolu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. Za stejnou dobu přitom všichni developeři na pražském trhu prodali </w:t>
      </w:r>
      <w:r w:rsidR="00391271">
        <w:rPr>
          <w:rFonts w:ascii="Arial" w:hAnsi="Arial" w:cs="Arial"/>
          <w:color w:val="000000" w:themeColor="text1"/>
          <w:sz w:val="24"/>
        </w:rPr>
        <w:t>1253 nových bytů. Developerské společnosti tak ani nestačí doplňovat poptávku, která přitom už není tak vysoká, jako v loňském roce a na začátku toho letošního.</w:t>
      </w:r>
    </w:p>
    <w:p w:rsidR="00391271" w:rsidRDefault="00391271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Že se situace jen tak rychle nezmění, naznačuje jiná statistika zveřejněná minulý týden. Světová banka ve své pravidelné studii </w:t>
      </w:r>
      <w:proofErr w:type="spellStart"/>
      <w:r>
        <w:rPr>
          <w:rFonts w:ascii="Arial" w:hAnsi="Arial" w:cs="Arial"/>
          <w:color w:val="000000" w:themeColor="text1"/>
          <w:sz w:val="24"/>
        </w:rPr>
        <w:t>Doing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business spočítala, že získat stavební povolení v Česku trvá dlouhých 247 dnů, což Česko řadí na ostudné 165.</w:t>
      </w:r>
      <w:r w:rsidR="008762B1">
        <w:rPr>
          <w:rFonts w:ascii="Arial" w:hAnsi="Arial" w:cs="Arial"/>
          <w:color w:val="000000" w:themeColor="text1"/>
          <w:sz w:val="24"/>
        </w:rPr>
        <w:t xml:space="preserve"> místo ze 185 hodnocených zemí. Pro zopakování: Česko je z hlediska délky povolování nových staveb 20. nejhorší na světě. Za sebou ho nechala i drtivá většina rozvojových </w:t>
      </w:r>
      <w:proofErr w:type="gramStart"/>
      <w:r w:rsidR="008762B1">
        <w:rPr>
          <w:rFonts w:ascii="Arial" w:hAnsi="Arial" w:cs="Arial"/>
          <w:color w:val="000000" w:themeColor="text1"/>
          <w:sz w:val="24"/>
        </w:rPr>
        <w:t xml:space="preserve">států. </w:t>
      </w:r>
      <w:proofErr w:type="gramEnd"/>
      <w:r w:rsidR="008762B1">
        <w:rPr>
          <w:rFonts w:ascii="Arial" w:hAnsi="Arial" w:cs="Arial"/>
          <w:color w:val="000000" w:themeColor="text1"/>
          <w:sz w:val="24"/>
        </w:rPr>
        <w:t>A to ještě Světová banka nezohledňuje povolování větších bytových domů – tam už musíme počítat na pětiletky. Na to už by odborníkům ze Světové banky ani nestačily tabulky.</w:t>
      </w:r>
    </w:p>
    <w:p w:rsidR="008762B1" w:rsidRDefault="008762B1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Zlepšení slibuje aktuální novela stavebního zákona, která umožňuje takzvané sloučené stavební řízení. To by mohlo urychlit celý proces o týdny i měsíce. Musí to však chtít i stavební úřady, které budou novou legislativu využívat. Jen ony mohou napravit ostudu Česka ve světě a vrátit ho boje o první příčky žebříčku rychlosti získání stavebního povolení. Pokud budou i nadále vystupovat alibisticky a všechno </w:t>
      </w:r>
      <w:r w:rsidR="00EB1562">
        <w:rPr>
          <w:rFonts w:ascii="Arial" w:hAnsi="Arial" w:cs="Arial"/>
          <w:color w:val="000000" w:themeColor="text1"/>
          <w:sz w:val="24"/>
        </w:rPr>
        <w:t>zdržovat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</w:rPr>
        <w:t xml:space="preserve"> jako nyní, tak se české stavebnictví opět dostane do krize, ze které se v posledních měsících horko těžko vzpamatovává.</w:t>
      </w:r>
    </w:p>
    <w:p w:rsidR="00911267" w:rsidRDefault="00911267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603447" w:rsidRPr="00C73A82" w:rsidRDefault="00C73A82" w:rsidP="00EE6DAB">
      <w:pPr>
        <w:ind w:left="851" w:right="141"/>
      </w:pPr>
      <w:r w:rsidRPr="009C3A6B">
        <w:rPr>
          <w:rFonts w:ascii="Arial" w:hAnsi="Arial" w:cs="Arial"/>
          <w:b/>
          <w:sz w:val="24"/>
        </w:rPr>
        <w:t>EKOSPOL a. s.</w:t>
      </w:r>
    </w:p>
    <w:sectPr w:rsidR="00603447" w:rsidRPr="00C73A82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48" w:rsidRDefault="00087948" w:rsidP="00034CB5">
      <w:pPr>
        <w:spacing w:after="0" w:line="240" w:lineRule="auto"/>
      </w:pPr>
      <w:r>
        <w:separator/>
      </w:r>
    </w:p>
  </w:endnote>
  <w:endnote w:type="continuationSeparator" w:id="0">
    <w:p w:rsidR="00087948" w:rsidRDefault="00087948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41364F">
      <w:rPr>
        <w:noProof/>
        <w:lang w:eastAsia="cs-CZ"/>
      </w:rPr>
      <w:drawing>
        <wp:inline distT="0" distB="0" distL="0" distR="0">
          <wp:extent cx="6753225" cy="1006433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00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48" w:rsidRDefault="00087948" w:rsidP="00034CB5">
      <w:pPr>
        <w:spacing w:after="0" w:line="240" w:lineRule="auto"/>
      </w:pPr>
      <w:r>
        <w:separator/>
      </w:r>
    </w:p>
  </w:footnote>
  <w:footnote w:type="continuationSeparator" w:id="0">
    <w:p w:rsidR="00087948" w:rsidRDefault="00087948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F33532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73A8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F33532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73A82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6A53"/>
    <w:rsid w:val="00087948"/>
    <w:rsid w:val="000C1A18"/>
    <w:rsid w:val="000D0021"/>
    <w:rsid w:val="000F335A"/>
    <w:rsid w:val="000F71CA"/>
    <w:rsid w:val="002053C2"/>
    <w:rsid w:val="00237159"/>
    <w:rsid w:val="002B32E3"/>
    <w:rsid w:val="003870A5"/>
    <w:rsid w:val="00391271"/>
    <w:rsid w:val="003D5D76"/>
    <w:rsid w:val="003E2230"/>
    <w:rsid w:val="004019BF"/>
    <w:rsid w:val="00401EEF"/>
    <w:rsid w:val="0041364F"/>
    <w:rsid w:val="004248DF"/>
    <w:rsid w:val="00432F85"/>
    <w:rsid w:val="00443B97"/>
    <w:rsid w:val="004778BD"/>
    <w:rsid w:val="00492D98"/>
    <w:rsid w:val="005022F0"/>
    <w:rsid w:val="00536838"/>
    <w:rsid w:val="00603447"/>
    <w:rsid w:val="00614074"/>
    <w:rsid w:val="006150A6"/>
    <w:rsid w:val="00633CC5"/>
    <w:rsid w:val="00680985"/>
    <w:rsid w:val="00787934"/>
    <w:rsid w:val="007967DF"/>
    <w:rsid w:val="007C71B4"/>
    <w:rsid w:val="007D0424"/>
    <w:rsid w:val="007E0D6F"/>
    <w:rsid w:val="007E576A"/>
    <w:rsid w:val="008071D0"/>
    <w:rsid w:val="0082673E"/>
    <w:rsid w:val="0083543B"/>
    <w:rsid w:val="008762B1"/>
    <w:rsid w:val="0088016A"/>
    <w:rsid w:val="00880967"/>
    <w:rsid w:val="008A4560"/>
    <w:rsid w:val="008C05F9"/>
    <w:rsid w:val="008E2D4B"/>
    <w:rsid w:val="00911267"/>
    <w:rsid w:val="00924755"/>
    <w:rsid w:val="0094496E"/>
    <w:rsid w:val="009A4CEA"/>
    <w:rsid w:val="00A014CF"/>
    <w:rsid w:val="00A66035"/>
    <w:rsid w:val="00A801EE"/>
    <w:rsid w:val="00AE5816"/>
    <w:rsid w:val="00B2288C"/>
    <w:rsid w:val="00B92FB8"/>
    <w:rsid w:val="00BA3E54"/>
    <w:rsid w:val="00C06068"/>
    <w:rsid w:val="00C363AF"/>
    <w:rsid w:val="00C448D5"/>
    <w:rsid w:val="00C637C7"/>
    <w:rsid w:val="00C73A82"/>
    <w:rsid w:val="00CC2763"/>
    <w:rsid w:val="00D17842"/>
    <w:rsid w:val="00D33C70"/>
    <w:rsid w:val="00D7257F"/>
    <w:rsid w:val="00DF1D07"/>
    <w:rsid w:val="00DF3D93"/>
    <w:rsid w:val="00E026D3"/>
    <w:rsid w:val="00E90349"/>
    <w:rsid w:val="00E94889"/>
    <w:rsid w:val="00EB1562"/>
    <w:rsid w:val="00EB1B70"/>
    <w:rsid w:val="00EE6DAB"/>
    <w:rsid w:val="00F2497D"/>
    <w:rsid w:val="00F33532"/>
    <w:rsid w:val="00F538B8"/>
    <w:rsid w:val="00F5515B"/>
    <w:rsid w:val="00FC6630"/>
    <w:rsid w:val="00FD0556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8E71-93F8-45F4-B546-2322C77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2</cp:revision>
  <cp:lastPrinted>2017-11-06T09:06:00Z</cp:lastPrinted>
  <dcterms:created xsi:type="dcterms:W3CDTF">2017-11-06T09:33:00Z</dcterms:created>
  <dcterms:modified xsi:type="dcterms:W3CDTF">2017-11-06T09:33:00Z</dcterms:modified>
</cp:coreProperties>
</file>