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D1" w:rsidRPr="00BE3270" w:rsidRDefault="0048139F" w:rsidP="00C57DD1">
      <w:pPr>
        <w:ind w:left="709" w:right="850"/>
        <w:rPr>
          <w:rFonts w:ascii="Arial" w:hAnsi="Arial" w:cs="Arial"/>
          <w:b/>
          <w:sz w:val="43"/>
          <w:szCs w:val="43"/>
        </w:rPr>
      </w:pPr>
      <w:proofErr w:type="spellStart"/>
      <w:r>
        <w:rPr>
          <w:rFonts w:ascii="Arial" w:hAnsi="Arial" w:cs="Arial"/>
          <w:b/>
          <w:sz w:val="43"/>
          <w:szCs w:val="43"/>
        </w:rPr>
        <w:t>Ekospol</w:t>
      </w:r>
      <w:proofErr w:type="spellEnd"/>
      <w:r>
        <w:rPr>
          <w:rFonts w:ascii="Arial" w:hAnsi="Arial" w:cs="Arial"/>
          <w:b/>
          <w:sz w:val="43"/>
          <w:szCs w:val="43"/>
        </w:rPr>
        <w:t xml:space="preserve"> dokončil j</w:t>
      </w:r>
      <w:r w:rsidR="00A1086D">
        <w:rPr>
          <w:rFonts w:ascii="Arial" w:hAnsi="Arial" w:cs="Arial"/>
          <w:b/>
          <w:sz w:val="43"/>
          <w:szCs w:val="43"/>
        </w:rPr>
        <w:t xml:space="preserve">eden z největších projektů pražské historie </w:t>
      </w:r>
      <w:r>
        <w:rPr>
          <w:rFonts w:ascii="Arial" w:hAnsi="Arial" w:cs="Arial"/>
          <w:b/>
          <w:sz w:val="43"/>
          <w:szCs w:val="43"/>
        </w:rPr>
        <w:t xml:space="preserve">– novou čtvrť </w:t>
      </w:r>
      <w:r w:rsidR="00BE3270" w:rsidRPr="00BE3270">
        <w:rPr>
          <w:rFonts w:ascii="Arial" w:hAnsi="Arial" w:cs="Arial"/>
          <w:b/>
          <w:sz w:val="43"/>
          <w:szCs w:val="43"/>
        </w:rPr>
        <w:t xml:space="preserve">Panorama Kyje </w:t>
      </w:r>
    </w:p>
    <w:p w:rsidR="0048139F" w:rsidRDefault="0048139F" w:rsidP="00C57DD1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15</w:t>
      </w:r>
      <w:r w:rsidR="00C57DD1">
        <w:rPr>
          <w:rFonts w:ascii="Arial" w:hAnsi="Arial" w:cs="Arial"/>
          <w:sz w:val="24"/>
        </w:rPr>
        <w:t>.</w:t>
      </w:r>
      <w:r w:rsidR="00C57DD1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C57DD1" w:rsidRPr="00FC6630">
        <w:rPr>
          <w:rFonts w:ascii="Arial" w:hAnsi="Arial" w:cs="Arial"/>
          <w:sz w:val="24"/>
        </w:rPr>
        <w:t>. 201</w:t>
      </w:r>
      <w:r w:rsidR="00C57DD1">
        <w:rPr>
          <w:rFonts w:ascii="Arial" w:hAnsi="Arial" w:cs="Arial"/>
          <w:sz w:val="24"/>
        </w:rPr>
        <w:t>8</w:t>
      </w:r>
      <w:r w:rsidR="00C57DD1" w:rsidRPr="00FC6630">
        <w:rPr>
          <w:rFonts w:ascii="Arial" w:hAnsi="Arial" w:cs="Arial"/>
          <w:sz w:val="24"/>
        </w:rPr>
        <w:t xml:space="preserve"> Praha </w:t>
      </w:r>
      <w:r w:rsidR="00C57DD1">
        <w:rPr>
          <w:rFonts w:ascii="Arial" w:hAnsi="Arial" w:cs="Arial"/>
          <w:sz w:val="24"/>
        </w:rPr>
        <w:t>–</w:t>
      </w:r>
      <w:r w:rsidR="00BE32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Dlouhodobý lídr bytové výstavby </w:t>
      </w:r>
      <w:proofErr w:type="spellStart"/>
      <w:r>
        <w:rPr>
          <w:rFonts w:ascii="Arial" w:hAnsi="Arial" w:cs="Arial"/>
          <w:b/>
          <w:sz w:val="24"/>
        </w:rPr>
        <w:t>Ekospol</w:t>
      </w:r>
      <w:proofErr w:type="spellEnd"/>
      <w:r>
        <w:rPr>
          <w:rFonts w:ascii="Arial" w:hAnsi="Arial" w:cs="Arial"/>
          <w:b/>
          <w:sz w:val="24"/>
        </w:rPr>
        <w:t xml:space="preserve"> dokončil poslední dvě etapy jednoho z největších rezidenčních projektů v historii Prahy – novou městskou čtvrť Panorama Kyje s takřka tisícovkou nových bytů. Všechny byly vyprodány dlouhé měsíce před dokončením. Noví majitelé se do svých domovů nastěhují ještě letos.</w:t>
      </w:r>
    </w:p>
    <w:p w:rsidR="0048139F" w:rsidRDefault="0048139F" w:rsidP="00C57DD1">
      <w:pPr>
        <w:ind w:left="567" w:right="141"/>
        <w:rPr>
          <w:rFonts w:ascii="Arial" w:hAnsi="Arial" w:cs="Arial"/>
          <w:sz w:val="24"/>
        </w:rPr>
      </w:pPr>
      <w:r w:rsidRPr="0048139F">
        <w:rPr>
          <w:rFonts w:ascii="Arial" w:hAnsi="Arial" w:cs="Arial"/>
          <w:sz w:val="24"/>
        </w:rPr>
        <w:t>„</w:t>
      </w:r>
      <w:r w:rsidRPr="000375B3">
        <w:rPr>
          <w:rFonts w:ascii="Arial" w:hAnsi="Arial" w:cs="Arial"/>
          <w:i/>
          <w:sz w:val="24"/>
        </w:rPr>
        <w:t xml:space="preserve">Jde o završení jedné velké etapy nejen v historii </w:t>
      </w:r>
      <w:proofErr w:type="spellStart"/>
      <w:r w:rsidRPr="000375B3">
        <w:rPr>
          <w:rFonts w:ascii="Arial" w:hAnsi="Arial" w:cs="Arial"/>
          <w:i/>
          <w:sz w:val="24"/>
        </w:rPr>
        <w:t>Ekospolu</w:t>
      </w:r>
      <w:proofErr w:type="spellEnd"/>
      <w:r w:rsidRPr="000375B3">
        <w:rPr>
          <w:rFonts w:ascii="Arial" w:hAnsi="Arial" w:cs="Arial"/>
          <w:i/>
          <w:sz w:val="24"/>
        </w:rPr>
        <w:t>, ale celé Prahy. Když jsme před jednou dekádou do této lokality přišli, nebylo zde vůbec nic. Nyní se celé místo změnilo k nepoznání. Vytvořili jsme novou městskou čtvrť s vlastními ulicemi i zastávkou MHD. Celý areál jsme koncipovali jako ideální místo pro rodinné bydlení uprostřed zeleně a přitom velmi dobře dopravně dostupné. Že nám náš záměr vyšel, potvrdily i prodeje jednotlivých etap. Vždy jsme totiž všechny byty vyprodali před dokončením stavby</w:t>
      </w:r>
      <w:r>
        <w:rPr>
          <w:rFonts w:ascii="Arial" w:hAnsi="Arial" w:cs="Arial"/>
          <w:sz w:val="24"/>
        </w:rPr>
        <w:t xml:space="preserve">,“ </w:t>
      </w:r>
      <w:r w:rsidR="000375B3">
        <w:rPr>
          <w:rFonts w:ascii="Arial" w:hAnsi="Arial" w:cs="Arial"/>
          <w:sz w:val="24"/>
        </w:rPr>
        <w:t>říká</w:t>
      </w:r>
      <w:r>
        <w:rPr>
          <w:rFonts w:ascii="Arial" w:hAnsi="Arial" w:cs="Arial"/>
          <w:sz w:val="24"/>
        </w:rPr>
        <w:t xml:space="preserve"> generální ředitel a předseda představenstva developerské společnosti </w:t>
      </w:r>
      <w:proofErr w:type="spellStart"/>
      <w:r>
        <w:rPr>
          <w:rFonts w:ascii="Arial" w:hAnsi="Arial" w:cs="Arial"/>
          <w:sz w:val="24"/>
        </w:rPr>
        <w:t>Ekospol</w:t>
      </w:r>
      <w:proofErr w:type="spellEnd"/>
      <w:r>
        <w:rPr>
          <w:rFonts w:ascii="Arial" w:hAnsi="Arial" w:cs="Arial"/>
          <w:sz w:val="24"/>
        </w:rPr>
        <w:t xml:space="preserve"> Evžen Korec.</w:t>
      </w:r>
    </w:p>
    <w:p w:rsidR="001B4AAC" w:rsidRPr="0048139F" w:rsidRDefault="001B4AAC" w:rsidP="001B4AAC">
      <w:pPr>
        <w:ind w:left="567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316.5pt">
            <v:imagedata r:id="rId7" o:title="panorama_kyje"/>
          </v:shape>
        </w:pict>
      </w:r>
    </w:p>
    <w:p w:rsidR="00DD22B2" w:rsidRDefault="00C91903" w:rsidP="00C57DD1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„</w:t>
      </w:r>
      <w:r w:rsidR="00A1086D" w:rsidRPr="00A1086D">
        <w:rPr>
          <w:rFonts w:ascii="Arial" w:hAnsi="Arial" w:cs="Arial"/>
          <w:i/>
          <w:sz w:val="24"/>
        </w:rPr>
        <w:t xml:space="preserve">Zájem o všechny etapy tohoto projektu, který je jedním z největších rezidenčních projektů v historii Prahy, jasně ukázal, že jsme lidem nabídli kvalitní bydlení, které zcela naplnilo jejich představy. </w:t>
      </w:r>
      <w:r w:rsidR="00A1086D" w:rsidRPr="00A1086D">
        <w:rPr>
          <w:rFonts w:ascii="Arial" w:hAnsi="Arial" w:cs="Arial"/>
          <w:i/>
          <w:sz w:val="24"/>
        </w:rPr>
        <w:lastRenderedPageBreak/>
        <w:t>Díky své poloze je lokalita ideální hlavně pro rodinné bydlení, menší jednopokojové byty pak využijí i sportovně založení jednotlivci. Blízkost stanice metra, vlastní autobusová zastávka i nedaleký Pražský okruh nabízí skvělé dopravní spojení. V blízkém okolí je navíc plná občanská vybavenost</w:t>
      </w:r>
      <w:r w:rsidR="00A1086D">
        <w:rPr>
          <w:rFonts w:ascii="Arial" w:hAnsi="Arial" w:cs="Arial"/>
          <w:sz w:val="24"/>
        </w:rPr>
        <w:t xml:space="preserve">,“ vyzdvihuje klady projektu </w:t>
      </w:r>
      <w:r w:rsidRPr="002C6DC5">
        <w:rPr>
          <w:rFonts w:ascii="Arial" w:hAnsi="Arial" w:cs="Arial"/>
          <w:sz w:val="24"/>
        </w:rPr>
        <w:t>Korec</w:t>
      </w:r>
      <w:r w:rsidRPr="000375B3">
        <w:rPr>
          <w:rFonts w:ascii="Arial" w:hAnsi="Arial" w:cs="Arial"/>
          <w:sz w:val="24"/>
        </w:rPr>
        <w:t>.</w:t>
      </w:r>
    </w:p>
    <w:p w:rsidR="00C25C3D" w:rsidRPr="005467F4" w:rsidRDefault="00C25C3D" w:rsidP="00C25C3D">
      <w:pPr>
        <w:ind w:left="567"/>
        <w:rPr>
          <w:b/>
          <w:sz w:val="28"/>
          <w:szCs w:val="28"/>
        </w:rPr>
      </w:pPr>
      <w:r w:rsidRPr="005467F4">
        <w:rPr>
          <w:b/>
          <w:sz w:val="28"/>
          <w:szCs w:val="28"/>
        </w:rPr>
        <w:t>Projekt nabízí ideální bydlení uprostřed přírody</w:t>
      </w:r>
    </w:p>
    <w:p w:rsidR="00C25C3D" w:rsidRDefault="00C25C3D" w:rsidP="00C25C3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 Panorama Kyje vyrůstá mezi stanicí metra Rajská zahrada a Pražským okruhem. </w:t>
      </w:r>
      <w:bookmarkStart w:id="0" w:name="_GoBack"/>
      <w:bookmarkEnd w:id="0"/>
      <w:r>
        <w:rPr>
          <w:rFonts w:ascii="Arial" w:hAnsi="Arial" w:cs="Arial"/>
          <w:sz w:val="24"/>
        </w:rPr>
        <w:t>„</w:t>
      </w:r>
      <w:r>
        <w:rPr>
          <w:rFonts w:ascii="Arial" w:hAnsi="Arial" w:cs="Arial"/>
          <w:i/>
          <w:sz w:val="24"/>
        </w:rPr>
        <w:t>V bezprostředním o</w:t>
      </w:r>
      <w:r w:rsidRPr="00656476">
        <w:rPr>
          <w:rFonts w:ascii="Arial" w:hAnsi="Arial" w:cs="Arial"/>
          <w:i/>
          <w:sz w:val="24"/>
        </w:rPr>
        <w:t xml:space="preserve">kolí projektu </w:t>
      </w:r>
      <w:r>
        <w:rPr>
          <w:rFonts w:ascii="Arial" w:hAnsi="Arial" w:cs="Arial"/>
          <w:i/>
          <w:sz w:val="24"/>
        </w:rPr>
        <w:t>je velké množství</w:t>
      </w:r>
      <w:r w:rsidRPr="00656476">
        <w:rPr>
          <w:rFonts w:ascii="Arial" w:hAnsi="Arial" w:cs="Arial"/>
          <w:i/>
          <w:sz w:val="24"/>
        </w:rPr>
        <w:t xml:space="preserve"> zelen</w:t>
      </w:r>
      <w:r>
        <w:rPr>
          <w:rFonts w:ascii="Arial" w:hAnsi="Arial" w:cs="Arial"/>
          <w:i/>
          <w:sz w:val="24"/>
        </w:rPr>
        <w:t>ě</w:t>
      </w:r>
      <w:r w:rsidRPr="00656476">
        <w:rPr>
          <w:rFonts w:ascii="Arial" w:hAnsi="Arial" w:cs="Arial"/>
          <w:i/>
          <w:sz w:val="24"/>
        </w:rPr>
        <w:t xml:space="preserve"> jako stvořen</w:t>
      </w:r>
      <w:r>
        <w:rPr>
          <w:rFonts w:ascii="Arial" w:hAnsi="Arial" w:cs="Arial"/>
          <w:i/>
          <w:sz w:val="24"/>
        </w:rPr>
        <w:t>é</w:t>
      </w:r>
      <w:r w:rsidRPr="00656476">
        <w:rPr>
          <w:rFonts w:ascii="Arial" w:hAnsi="Arial" w:cs="Arial"/>
          <w:i/>
          <w:sz w:val="24"/>
        </w:rPr>
        <w:t xml:space="preserve"> pro aktivní trávení volného času. </w:t>
      </w:r>
      <w:r>
        <w:rPr>
          <w:rFonts w:ascii="Arial" w:hAnsi="Arial" w:cs="Arial"/>
          <w:i/>
          <w:sz w:val="24"/>
        </w:rPr>
        <w:t xml:space="preserve">Nejblíže jsou </w:t>
      </w:r>
      <w:r w:rsidRPr="00656476">
        <w:rPr>
          <w:rFonts w:ascii="Arial" w:hAnsi="Arial" w:cs="Arial"/>
          <w:i/>
          <w:sz w:val="24"/>
        </w:rPr>
        <w:t xml:space="preserve">malebné zahrádkářské kolonie, v docházkové vzdálenosti pak najdeme </w:t>
      </w:r>
      <w:r>
        <w:rPr>
          <w:rFonts w:ascii="Arial" w:hAnsi="Arial" w:cs="Arial"/>
          <w:i/>
          <w:sz w:val="24"/>
        </w:rPr>
        <w:t xml:space="preserve">také </w:t>
      </w:r>
      <w:r w:rsidRPr="00656476">
        <w:rPr>
          <w:rFonts w:ascii="Arial" w:hAnsi="Arial" w:cs="Arial"/>
          <w:i/>
          <w:sz w:val="24"/>
        </w:rPr>
        <w:t>Hloubětínský park, Kyjský rybník či Bažantnici. Díky velkorysým předzahrádkám i novému dětskému hřišti je projekt klenotem rodinného bydlení</w:t>
      </w:r>
      <w:r>
        <w:rPr>
          <w:rFonts w:ascii="Arial" w:hAnsi="Arial" w:cs="Arial"/>
          <w:sz w:val="24"/>
        </w:rPr>
        <w:t xml:space="preserve">,“ vyzdvihuje okolí projektu Korec. </w:t>
      </w:r>
      <w:r w:rsidRPr="00C25C3D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zde navíc financoval výstavbu dětského a sportovního hřiště, což ocení hlavně rodiny s dětmi.</w:t>
      </w:r>
    </w:p>
    <w:p w:rsidR="00C25C3D" w:rsidRPr="00656476" w:rsidRDefault="00C25C3D" w:rsidP="00C25C3D">
      <w:pPr>
        <w:ind w:left="567" w:right="141"/>
        <w:rPr>
          <w:rFonts w:ascii="Arial" w:hAnsi="Arial" w:cs="Arial"/>
          <w:sz w:val="24"/>
        </w:rPr>
      </w:pPr>
      <w:r w:rsidRPr="00656476">
        <w:rPr>
          <w:rFonts w:ascii="Arial" w:hAnsi="Arial" w:cs="Arial"/>
          <w:sz w:val="24"/>
        </w:rPr>
        <w:t xml:space="preserve">Kyje se zejména v posledních letech staly vyhledávaným a žádaným místem pro </w:t>
      </w:r>
      <w:r>
        <w:rPr>
          <w:rFonts w:ascii="Arial" w:hAnsi="Arial" w:cs="Arial"/>
          <w:sz w:val="24"/>
        </w:rPr>
        <w:t>rodinné</w:t>
      </w:r>
      <w:r w:rsidRPr="00656476">
        <w:rPr>
          <w:rFonts w:ascii="Arial" w:hAnsi="Arial" w:cs="Arial"/>
          <w:sz w:val="24"/>
        </w:rPr>
        <w:t xml:space="preserve"> bydlení. Není divu – unikátní lokalita dokonale splňuje všechny požadavky kladené na zdravé, čisté a přitom praktické moderní bydlení.</w:t>
      </w:r>
      <w:r>
        <w:rPr>
          <w:rFonts w:ascii="Arial" w:hAnsi="Arial" w:cs="Arial"/>
          <w:sz w:val="24"/>
        </w:rPr>
        <w:t xml:space="preserve"> </w:t>
      </w:r>
      <w:r w:rsidRPr="00656476">
        <w:rPr>
          <w:rFonts w:ascii="Arial" w:hAnsi="Arial" w:cs="Arial"/>
          <w:sz w:val="24"/>
        </w:rPr>
        <w:t xml:space="preserve">Výhodou je zejména výborná dopravní dostupnost metra a dostatek zeleně. V Praze dnes těžko najdete místo, které vás osloví krásnou přírodou a výbornou dopravní dostupností více než právě Kyje.  </w:t>
      </w:r>
    </w:p>
    <w:p w:rsidR="00C25C3D" w:rsidRDefault="00C25C3D" w:rsidP="00C25C3D">
      <w:pPr>
        <w:ind w:left="567" w:right="141"/>
        <w:rPr>
          <w:rFonts w:ascii="Arial" w:hAnsi="Arial" w:cs="Arial"/>
          <w:sz w:val="24"/>
        </w:rPr>
      </w:pPr>
      <w:r w:rsidRPr="00656476">
        <w:rPr>
          <w:rFonts w:ascii="Arial" w:hAnsi="Arial" w:cs="Arial"/>
          <w:sz w:val="24"/>
        </w:rPr>
        <w:t>V okolí bytového areálu se nachází několik mateřských, základních a středních škol, ordinace lékařů a veterinární ambulance. V nedalekém Hloubětíně je k dispozici plavecký areál s množstvím nákupních center, ško</w:t>
      </w:r>
      <w:r>
        <w:rPr>
          <w:rFonts w:ascii="Arial" w:hAnsi="Arial" w:cs="Arial"/>
          <w:sz w:val="24"/>
        </w:rPr>
        <w:t>l a mateřských školek. Nákupní c</w:t>
      </w:r>
      <w:r w:rsidRPr="00656476">
        <w:rPr>
          <w:rFonts w:ascii="Arial" w:hAnsi="Arial" w:cs="Arial"/>
          <w:sz w:val="24"/>
        </w:rPr>
        <w:t>entrum Černý Most je vzdále</w:t>
      </w:r>
      <w:r>
        <w:rPr>
          <w:rFonts w:ascii="Arial" w:hAnsi="Arial" w:cs="Arial"/>
          <w:sz w:val="24"/>
        </w:rPr>
        <w:t>no jen jednu stanici metrem. Díky nedalekému Pražskému okruhu se lze dostat do centra Prahy do čtvrt hodiny.</w:t>
      </w:r>
    </w:p>
    <w:p w:rsidR="00C57DD1" w:rsidRDefault="00C57DD1" w:rsidP="00C57DD1">
      <w:pPr>
        <w:ind w:left="567" w:right="141"/>
        <w:rPr>
          <w:rFonts w:ascii="Arial" w:hAnsi="Arial" w:cs="Arial"/>
          <w:sz w:val="24"/>
        </w:rPr>
      </w:pPr>
    </w:p>
    <w:p w:rsidR="00380544" w:rsidRPr="009F0CEF" w:rsidRDefault="009F0CEF" w:rsidP="00E50A70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</w:t>
      </w:r>
      <w:r w:rsidR="0048139F">
        <w:rPr>
          <w:rFonts w:ascii="Arial" w:hAnsi="Arial" w:cs="Arial"/>
          <w:sz w:val="24"/>
        </w:rPr>
        <w:t xml:space="preserve"> Během 26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53 velkých developerských projektů pro více než 10000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</w:p>
    <w:sectPr w:rsidR="00380544" w:rsidRPr="009F0CEF" w:rsidSect="00032A69">
      <w:headerReference w:type="default" r:id="rId8"/>
      <w:footerReference w:type="default" r:id="rId9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C0" w:rsidRDefault="007857C0" w:rsidP="00034CB5">
      <w:pPr>
        <w:spacing w:after="0" w:line="240" w:lineRule="auto"/>
      </w:pPr>
      <w:r>
        <w:separator/>
      </w:r>
    </w:p>
  </w:endnote>
  <w:endnote w:type="continuationSeparator" w:id="0">
    <w:p w:rsidR="007857C0" w:rsidRDefault="007857C0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846623">
      <w:rPr>
        <w:noProof/>
        <w:lang w:eastAsia="cs-CZ"/>
      </w:rPr>
      <w:drawing>
        <wp:inline distT="0" distB="0" distL="0" distR="0" wp14:anchorId="69CF6BCA" wp14:editId="55671B5E">
          <wp:extent cx="6772275" cy="1005961"/>
          <wp:effectExtent l="0" t="0" r="0" b="3810"/>
          <wp:docPr id="5" name="Obrázek 5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C0" w:rsidRDefault="007857C0" w:rsidP="00034CB5">
      <w:pPr>
        <w:spacing w:after="0" w:line="240" w:lineRule="auto"/>
      </w:pPr>
      <w:r>
        <w:separator/>
      </w:r>
    </w:p>
  </w:footnote>
  <w:footnote w:type="continuationSeparator" w:id="0">
    <w:p w:rsidR="007857C0" w:rsidRDefault="007857C0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A1086D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48139F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5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48139F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4050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A1086D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48139F">
                      <w:rPr>
                        <w:rFonts w:ascii="Bauhaus 93" w:hAnsi="Bauhaus 93"/>
                        <w:color w:val="005936"/>
                        <w:sz w:val="44"/>
                      </w:rPr>
                      <w:t>5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48139F">
                      <w:rPr>
                        <w:rFonts w:ascii="Bauhaus 93" w:hAnsi="Bauhaus 93"/>
                        <w:color w:val="005936"/>
                        <w:sz w:val="44"/>
                      </w:rPr>
                      <w:t>11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40509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00E0"/>
    <w:rsid w:val="00032A69"/>
    <w:rsid w:val="00034CB5"/>
    <w:rsid w:val="00036A53"/>
    <w:rsid w:val="000375B3"/>
    <w:rsid w:val="00040F33"/>
    <w:rsid w:val="000C1073"/>
    <w:rsid w:val="000C34D5"/>
    <w:rsid w:val="000D0021"/>
    <w:rsid w:val="000E4BBB"/>
    <w:rsid w:val="000E587B"/>
    <w:rsid w:val="00193A02"/>
    <w:rsid w:val="001B4AAC"/>
    <w:rsid w:val="001F2B38"/>
    <w:rsid w:val="002053C2"/>
    <w:rsid w:val="00247C31"/>
    <w:rsid w:val="002B5EFF"/>
    <w:rsid w:val="003067F5"/>
    <w:rsid w:val="00310753"/>
    <w:rsid w:val="00336F48"/>
    <w:rsid w:val="00377CC6"/>
    <w:rsid w:val="00380544"/>
    <w:rsid w:val="003E31F2"/>
    <w:rsid w:val="0043307A"/>
    <w:rsid w:val="00442561"/>
    <w:rsid w:val="004778BD"/>
    <w:rsid w:val="0048139F"/>
    <w:rsid w:val="0048550A"/>
    <w:rsid w:val="004B2338"/>
    <w:rsid w:val="004D6A0E"/>
    <w:rsid w:val="004E48ED"/>
    <w:rsid w:val="004F4352"/>
    <w:rsid w:val="00506043"/>
    <w:rsid w:val="00532A74"/>
    <w:rsid w:val="005443F2"/>
    <w:rsid w:val="005506CA"/>
    <w:rsid w:val="00576722"/>
    <w:rsid w:val="005E7F58"/>
    <w:rsid w:val="005F0AA3"/>
    <w:rsid w:val="00603447"/>
    <w:rsid w:val="00634A5C"/>
    <w:rsid w:val="0065735D"/>
    <w:rsid w:val="0066288C"/>
    <w:rsid w:val="006B0170"/>
    <w:rsid w:val="006F0AAB"/>
    <w:rsid w:val="007017A2"/>
    <w:rsid w:val="00711511"/>
    <w:rsid w:val="00735F05"/>
    <w:rsid w:val="00757649"/>
    <w:rsid w:val="00781FAA"/>
    <w:rsid w:val="007857C0"/>
    <w:rsid w:val="007872D0"/>
    <w:rsid w:val="007C71B4"/>
    <w:rsid w:val="007C7F02"/>
    <w:rsid w:val="007D422C"/>
    <w:rsid w:val="008071D0"/>
    <w:rsid w:val="008300B5"/>
    <w:rsid w:val="00844A56"/>
    <w:rsid w:val="00846623"/>
    <w:rsid w:val="008467E0"/>
    <w:rsid w:val="00876C41"/>
    <w:rsid w:val="0087728C"/>
    <w:rsid w:val="008B1295"/>
    <w:rsid w:val="009410F3"/>
    <w:rsid w:val="00945B5F"/>
    <w:rsid w:val="009B2A00"/>
    <w:rsid w:val="009C7404"/>
    <w:rsid w:val="009E24C5"/>
    <w:rsid w:val="009F0CEF"/>
    <w:rsid w:val="009F2D0B"/>
    <w:rsid w:val="009F570F"/>
    <w:rsid w:val="00A03D97"/>
    <w:rsid w:val="00A04C3E"/>
    <w:rsid w:val="00A1086D"/>
    <w:rsid w:val="00A51229"/>
    <w:rsid w:val="00A86E40"/>
    <w:rsid w:val="00AB6551"/>
    <w:rsid w:val="00AC4EF0"/>
    <w:rsid w:val="00AF1023"/>
    <w:rsid w:val="00AF11AF"/>
    <w:rsid w:val="00B15A9B"/>
    <w:rsid w:val="00B23717"/>
    <w:rsid w:val="00B420FA"/>
    <w:rsid w:val="00B55878"/>
    <w:rsid w:val="00B80331"/>
    <w:rsid w:val="00B861B2"/>
    <w:rsid w:val="00BA6512"/>
    <w:rsid w:val="00BE3270"/>
    <w:rsid w:val="00C13E40"/>
    <w:rsid w:val="00C25C3D"/>
    <w:rsid w:val="00C269D1"/>
    <w:rsid w:val="00C40509"/>
    <w:rsid w:val="00C57DD1"/>
    <w:rsid w:val="00C61346"/>
    <w:rsid w:val="00C775A1"/>
    <w:rsid w:val="00C81977"/>
    <w:rsid w:val="00C91903"/>
    <w:rsid w:val="00CB4C02"/>
    <w:rsid w:val="00D34134"/>
    <w:rsid w:val="00D40A47"/>
    <w:rsid w:val="00D66067"/>
    <w:rsid w:val="00D94EC2"/>
    <w:rsid w:val="00DA20F9"/>
    <w:rsid w:val="00DC23FC"/>
    <w:rsid w:val="00DC3F17"/>
    <w:rsid w:val="00DC7F1D"/>
    <w:rsid w:val="00DD22B2"/>
    <w:rsid w:val="00DD3F12"/>
    <w:rsid w:val="00E0579E"/>
    <w:rsid w:val="00E45C43"/>
    <w:rsid w:val="00E50A70"/>
    <w:rsid w:val="00E93DF7"/>
    <w:rsid w:val="00ED0788"/>
    <w:rsid w:val="00F2497D"/>
    <w:rsid w:val="00F2792B"/>
    <w:rsid w:val="00F7291A"/>
    <w:rsid w:val="00F80600"/>
    <w:rsid w:val="00F82B18"/>
    <w:rsid w:val="00F85B1C"/>
    <w:rsid w:val="00FC6630"/>
    <w:rsid w:val="00FD21F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4875-F077-43E6-B6D6-4554B97C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3</cp:revision>
  <cp:lastPrinted>2018-05-29T10:16:00Z</cp:lastPrinted>
  <dcterms:created xsi:type="dcterms:W3CDTF">2018-11-07T11:08:00Z</dcterms:created>
  <dcterms:modified xsi:type="dcterms:W3CDTF">2018-11-07T11:13:00Z</dcterms:modified>
</cp:coreProperties>
</file>